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18" w:rsidRDefault="00921918" w:rsidP="00606F80">
      <w:pPr>
        <w:jc w:val="both"/>
        <w:rPr>
          <w:rFonts w:ascii="Calibri" w:hAnsi="Calibri" w:cs="Arial"/>
          <w:b/>
          <w:sz w:val="36"/>
          <w:szCs w:val="36"/>
          <w:lang w:val="es-MX"/>
        </w:rPr>
      </w:pPr>
    </w:p>
    <w:p w:rsidR="00921918" w:rsidRDefault="00A30DDB" w:rsidP="00606F80">
      <w:pPr>
        <w:jc w:val="both"/>
        <w:rPr>
          <w:rFonts w:ascii="Calibri" w:hAnsi="Calibri" w:cs="Arial"/>
          <w:b/>
          <w:sz w:val="36"/>
          <w:szCs w:val="36"/>
          <w:lang w:val="es-MX"/>
        </w:rPr>
      </w:pPr>
      <w:r>
        <w:rPr>
          <w:rFonts w:ascii="Calibri" w:hAnsi="Calibri" w:cs="Arial"/>
          <w:b/>
          <w:noProof/>
          <w:sz w:val="36"/>
          <w:szCs w:val="36"/>
        </w:rPr>
        <w:drawing>
          <wp:anchor distT="0" distB="0" distL="114300" distR="114300" simplePos="0" relativeHeight="251649536" behindDoc="0" locked="0" layoutInCell="1" allowOverlap="0">
            <wp:simplePos x="0" y="0"/>
            <wp:positionH relativeFrom="column">
              <wp:posOffset>1943100</wp:posOffset>
            </wp:positionH>
            <wp:positionV relativeFrom="paragraph">
              <wp:posOffset>178435</wp:posOffset>
            </wp:positionV>
            <wp:extent cx="2084705" cy="2286000"/>
            <wp:effectExtent l="0" t="0" r="0" b="0"/>
            <wp:wrapNone/>
            <wp:docPr id="22" name="Imagen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241">
      <w:pPr>
        <w:ind w:left="-540" w:right="-1242" w:hanging="540"/>
        <w:jc w:val="both"/>
        <w:rPr>
          <w:rFonts w:ascii="Calibri" w:hAnsi="Calibri" w:cs="Arial"/>
          <w:b/>
          <w:sz w:val="36"/>
          <w:szCs w:val="36"/>
          <w:lang w:val="es-MX"/>
        </w:rPr>
      </w:pPr>
    </w:p>
    <w:p w:rsidR="00921918" w:rsidRPr="00606241" w:rsidRDefault="00921918" w:rsidP="00921918">
      <w:pPr>
        <w:jc w:val="center"/>
        <w:rPr>
          <w:rFonts w:ascii="Calibri" w:hAnsi="Calibri"/>
          <w:b/>
          <w:sz w:val="36"/>
          <w:szCs w:val="36"/>
        </w:rPr>
      </w:pPr>
      <w:r w:rsidRPr="00606241">
        <w:rPr>
          <w:rFonts w:ascii="Calibri" w:hAnsi="Calibri"/>
          <w:b/>
          <w:sz w:val="36"/>
          <w:szCs w:val="36"/>
        </w:rPr>
        <w:t>PROGRAMA PSICOEDUCATIVO DEL TRATAMIENTO FARMACOLÓGICO PARA PERSONAS CON TRASTORNO LÍMITE DE LA PERSONALIDAD</w:t>
      </w: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p w:rsidR="00606241" w:rsidRDefault="00606241" w:rsidP="00606241">
      <w:pPr>
        <w:jc w:val="center"/>
        <w:rPr>
          <w:rFonts w:ascii="Calibri" w:hAnsi="Calibri" w:cs="Arial"/>
          <w:b/>
          <w:sz w:val="36"/>
          <w:szCs w:val="36"/>
          <w:lang w:val="es-MX"/>
        </w:rPr>
      </w:pPr>
    </w:p>
    <w:p w:rsidR="00606241" w:rsidRDefault="00606241" w:rsidP="00606241">
      <w:pPr>
        <w:jc w:val="center"/>
        <w:rPr>
          <w:rFonts w:ascii="Calibri" w:hAnsi="Calibri" w:cs="Arial"/>
          <w:b/>
          <w:sz w:val="36"/>
          <w:szCs w:val="36"/>
          <w:lang w:val="es-MX"/>
        </w:rPr>
      </w:pPr>
    </w:p>
    <w:p w:rsidR="00606241" w:rsidRDefault="00606241" w:rsidP="00606241">
      <w:pPr>
        <w:jc w:val="center"/>
        <w:rPr>
          <w:rFonts w:ascii="Calibri" w:hAnsi="Calibri" w:cs="Arial"/>
          <w:b/>
          <w:sz w:val="36"/>
          <w:szCs w:val="36"/>
          <w:lang w:val="es-MX"/>
        </w:rPr>
      </w:pPr>
    </w:p>
    <w:p w:rsidR="00606241" w:rsidRDefault="00606241" w:rsidP="00606241">
      <w:pPr>
        <w:jc w:val="center"/>
        <w:rPr>
          <w:rFonts w:ascii="Calibri" w:hAnsi="Calibri" w:cs="Arial"/>
          <w:b/>
          <w:sz w:val="36"/>
          <w:szCs w:val="36"/>
          <w:lang w:val="es-MX"/>
        </w:rPr>
      </w:pPr>
    </w:p>
    <w:p w:rsidR="00606241" w:rsidRDefault="00606241" w:rsidP="00606241">
      <w:pPr>
        <w:jc w:val="center"/>
        <w:rPr>
          <w:rFonts w:ascii="Calibri" w:hAnsi="Calibri" w:cs="Arial"/>
          <w:b/>
          <w:sz w:val="36"/>
          <w:szCs w:val="36"/>
          <w:lang w:val="es-MX"/>
        </w:rPr>
      </w:pPr>
    </w:p>
    <w:p w:rsidR="00606241" w:rsidRDefault="00606241" w:rsidP="00606241">
      <w:pPr>
        <w:jc w:val="center"/>
        <w:rPr>
          <w:rFonts w:ascii="Calibri" w:hAnsi="Calibri" w:cs="Arial"/>
          <w:b/>
          <w:sz w:val="36"/>
          <w:szCs w:val="36"/>
          <w:lang w:val="es-MX"/>
        </w:rPr>
      </w:pPr>
      <w:r w:rsidRPr="00606241">
        <w:rPr>
          <w:rFonts w:ascii="Calibri" w:hAnsi="Calibri" w:cs="Arial"/>
          <w:b/>
          <w:sz w:val="36"/>
          <w:szCs w:val="36"/>
          <w:lang w:val="es-MX"/>
        </w:rPr>
        <w:t>Demián  Rodante – Pablo Gagliesi</w:t>
      </w:r>
    </w:p>
    <w:p w:rsidR="00746A61" w:rsidRDefault="00746A61" w:rsidP="00606241">
      <w:pPr>
        <w:jc w:val="center"/>
        <w:rPr>
          <w:rFonts w:ascii="Calibri" w:hAnsi="Calibri" w:cs="Arial"/>
          <w:b/>
          <w:sz w:val="36"/>
          <w:szCs w:val="36"/>
          <w:lang w:val="es-MX"/>
        </w:rPr>
      </w:pPr>
    </w:p>
    <w:p w:rsidR="00606241" w:rsidRDefault="00A30DDB" w:rsidP="00606241">
      <w:pPr>
        <w:jc w:val="center"/>
        <w:rPr>
          <w:rFonts w:ascii="Calibri" w:hAnsi="Calibri" w:cs="Arial"/>
          <w:b/>
          <w:sz w:val="36"/>
          <w:szCs w:val="36"/>
          <w:lang w:val="es-MX"/>
        </w:rPr>
      </w:pPr>
      <w:r>
        <w:rPr>
          <w:rFonts w:ascii="Calibri" w:hAnsi="Calibri" w:cs="Arial"/>
          <w:b/>
          <w:noProof/>
          <w:sz w:val="36"/>
          <w:szCs w:val="36"/>
        </w:rPr>
        <w:lastRenderedPageBreak/>
        <w:drawing>
          <wp:anchor distT="0" distB="0" distL="114300" distR="114300" simplePos="0" relativeHeight="251648512" behindDoc="0" locked="0" layoutInCell="1" allowOverlap="0">
            <wp:simplePos x="0" y="0"/>
            <wp:positionH relativeFrom="column">
              <wp:posOffset>-114300</wp:posOffset>
            </wp:positionH>
            <wp:positionV relativeFrom="paragraph">
              <wp:posOffset>0</wp:posOffset>
            </wp:positionV>
            <wp:extent cx="625475" cy="685800"/>
            <wp:effectExtent l="0" t="0" r="9525" b="0"/>
            <wp:wrapNone/>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241" w:rsidRPr="00606241" w:rsidRDefault="00606241" w:rsidP="00606241">
      <w:pPr>
        <w:jc w:val="center"/>
        <w:rPr>
          <w:rFonts w:ascii="Calibri" w:hAnsi="Calibri" w:cs="Arial"/>
          <w:b/>
          <w:sz w:val="36"/>
          <w:szCs w:val="36"/>
          <w:lang w:val="es-MX"/>
        </w:rPr>
      </w:pPr>
    </w:p>
    <w:p w:rsidR="00921918" w:rsidRDefault="00921918" w:rsidP="00606F80">
      <w:pPr>
        <w:jc w:val="both"/>
        <w:rPr>
          <w:rFonts w:ascii="Calibri" w:hAnsi="Calibri" w:cs="Arial"/>
          <w:b/>
          <w:sz w:val="36"/>
          <w:szCs w:val="36"/>
          <w:lang w:val="es-MX"/>
        </w:rPr>
      </w:pPr>
    </w:p>
    <w:tbl>
      <w:tblPr>
        <w:tblpPr w:leftFromText="141" w:rightFromText="141" w:vertAnchor="text" w:horzAnchor="margin" w:tblpY="2"/>
        <w:tblW w:w="10349"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38"/>
        <w:gridCol w:w="9811"/>
      </w:tblGrid>
      <w:tr w:rsidR="00606241" w:rsidRPr="00C10615" w:rsidTr="00606241">
        <w:tblPrEx>
          <w:tblCellMar>
            <w:top w:w="0" w:type="dxa"/>
            <w:bottom w:w="0" w:type="dxa"/>
          </w:tblCellMar>
        </w:tblPrEx>
        <w:trPr>
          <w:trHeight w:val="229"/>
        </w:trPr>
        <w:tc>
          <w:tcPr>
            <w:tcW w:w="538" w:type="dxa"/>
            <w:shd w:val="pct25" w:color="008000" w:fill="FFFFFF"/>
            <w:vAlign w:val="bottom"/>
          </w:tcPr>
          <w:p w:rsidR="00606241" w:rsidRPr="00C10615" w:rsidRDefault="00606241" w:rsidP="00912B3E">
            <w:pPr>
              <w:spacing w:before="100" w:after="100"/>
              <w:jc w:val="both"/>
              <w:rPr>
                <w:rFonts w:ascii="Calibri" w:hAnsi="Calibri" w:cs="Arial"/>
                <w:b/>
                <w:sz w:val="22"/>
                <w:szCs w:val="22"/>
                <w:lang w:val="es-ES_tradnl"/>
              </w:rPr>
            </w:pPr>
          </w:p>
        </w:tc>
        <w:tc>
          <w:tcPr>
            <w:tcW w:w="9811" w:type="dxa"/>
            <w:vAlign w:val="bottom"/>
          </w:tcPr>
          <w:p w:rsidR="00606241" w:rsidRDefault="00606241" w:rsidP="00912B3E">
            <w:pPr>
              <w:spacing w:before="100" w:after="100"/>
              <w:jc w:val="both"/>
              <w:rPr>
                <w:rFonts w:ascii="Calibri" w:hAnsi="Calibri" w:cs="Arial"/>
                <w:b/>
                <w:smallCaps/>
                <w:sz w:val="36"/>
                <w:szCs w:val="36"/>
              </w:rPr>
            </w:pPr>
            <w:r w:rsidRPr="00C10615">
              <w:rPr>
                <w:rFonts w:ascii="Calibri" w:hAnsi="Calibri" w:cs="Arial"/>
                <w:b/>
                <w:smallCaps/>
                <w:sz w:val="36"/>
                <w:szCs w:val="36"/>
              </w:rPr>
              <w:t>Programa Psicoeducativo del tratamiento farmacológico</w:t>
            </w:r>
            <w:r>
              <w:rPr>
                <w:rFonts w:ascii="Calibri" w:hAnsi="Calibri" w:cs="Arial"/>
                <w:b/>
                <w:smallCaps/>
                <w:sz w:val="36"/>
                <w:szCs w:val="36"/>
              </w:rPr>
              <w:t xml:space="preserve"> </w:t>
            </w:r>
          </w:p>
          <w:p w:rsidR="00606241" w:rsidRPr="00C10615" w:rsidRDefault="00606241" w:rsidP="00912B3E">
            <w:pPr>
              <w:spacing w:before="100" w:after="100"/>
              <w:jc w:val="both"/>
              <w:rPr>
                <w:rFonts w:ascii="Calibri" w:hAnsi="Calibri" w:cs="Arial"/>
                <w:b/>
                <w:sz w:val="22"/>
                <w:szCs w:val="22"/>
                <w:lang w:val="es-ES_tradnl"/>
              </w:rPr>
            </w:pPr>
            <w:r>
              <w:rPr>
                <w:rFonts w:ascii="Calibri" w:hAnsi="Calibri" w:cs="Arial"/>
                <w:b/>
                <w:smallCaps/>
                <w:sz w:val="36"/>
                <w:szCs w:val="36"/>
              </w:rPr>
              <w:t>para personas con Trastorno Límite de la Personalidad</w:t>
            </w:r>
          </w:p>
        </w:tc>
      </w:tr>
    </w:tbl>
    <w:p w:rsidR="00606241" w:rsidRPr="00C3500B" w:rsidRDefault="00606241" w:rsidP="007F784A">
      <w:pPr>
        <w:jc w:val="both"/>
        <w:rPr>
          <w:rFonts w:ascii="Calibri" w:hAnsi="Calibri" w:cs="Arial"/>
          <w:b/>
          <w:sz w:val="22"/>
          <w:szCs w:val="22"/>
          <w:lang w:val="es-MX"/>
        </w:rPr>
      </w:pPr>
      <w:r w:rsidRPr="00C3500B">
        <w:rPr>
          <w:rFonts w:ascii="Calibri" w:hAnsi="Calibri" w:cs="Arial"/>
          <w:b/>
          <w:sz w:val="22"/>
          <w:szCs w:val="22"/>
          <w:lang w:val="es-MX"/>
        </w:rPr>
        <w:t>Autores: Demi</w:t>
      </w:r>
      <w:r w:rsidR="00674EB2" w:rsidRPr="00C3500B">
        <w:rPr>
          <w:rFonts w:ascii="Calibri" w:hAnsi="Calibri" w:cs="Arial"/>
          <w:b/>
          <w:sz w:val="22"/>
          <w:szCs w:val="22"/>
          <w:lang w:val="es-MX"/>
        </w:rPr>
        <w:t>á</w:t>
      </w:r>
      <w:r w:rsidRPr="00C3500B">
        <w:rPr>
          <w:rFonts w:ascii="Calibri" w:hAnsi="Calibri" w:cs="Arial"/>
          <w:b/>
          <w:sz w:val="22"/>
          <w:szCs w:val="22"/>
          <w:lang w:val="es-MX"/>
        </w:rPr>
        <w:t>n Rodante, Pablo Gagliesi</w:t>
      </w:r>
      <w:r w:rsidR="00DB5745" w:rsidRPr="00C3500B">
        <w:rPr>
          <w:rFonts w:ascii="Calibri" w:hAnsi="Calibri" w:cs="Arial"/>
          <w:b/>
          <w:sz w:val="22"/>
          <w:szCs w:val="22"/>
          <w:lang w:val="es-MX"/>
        </w:rPr>
        <w:t>.</w:t>
      </w:r>
    </w:p>
    <w:p w:rsidR="00606241" w:rsidRDefault="00606241" w:rsidP="007F784A">
      <w:pPr>
        <w:jc w:val="both"/>
        <w:rPr>
          <w:rFonts w:ascii="Calibri" w:hAnsi="Calibri" w:cs="Arial"/>
          <w:sz w:val="22"/>
          <w:szCs w:val="22"/>
          <w:lang w:val="es-MX"/>
        </w:rPr>
      </w:pPr>
    </w:p>
    <w:p w:rsidR="004B63F0" w:rsidRPr="00DB5745" w:rsidRDefault="005E25AF" w:rsidP="007F784A">
      <w:pPr>
        <w:jc w:val="both"/>
        <w:rPr>
          <w:rFonts w:ascii="Calibri" w:hAnsi="Calibri" w:cs="Arial"/>
          <w:sz w:val="22"/>
          <w:szCs w:val="22"/>
          <w:u w:val="single"/>
          <w:lang w:val="es-MX"/>
        </w:rPr>
      </w:pPr>
      <w:r w:rsidRPr="00DB5745">
        <w:rPr>
          <w:rFonts w:ascii="Calibri" w:hAnsi="Calibri" w:cs="Arial"/>
          <w:sz w:val="22"/>
          <w:szCs w:val="22"/>
          <w:u w:val="single"/>
          <w:lang w:val="es-MX"/>
        </w:rPr>
        <w:t xml:space="preserve">Índice </w:t>
      </w:r>
    </w:p>
    <w:p w:rsidR="005E25AF" w:rsidRPr="00C10615" w:rsidRDefault="005E25AF" w:rsidP="004B63F0">
      <w:pPr>
        <w:numPr>
          <w:ilvl w:val="0"/>
          <w:numId w:val="1"/>
        </w:numPr>
        <w:jc w:val="both"/>
        <w:rPr>
          <w:rFonts w:ascii="Calibri" w:hAnsi="Calibri" w:cs="Arial"/>
          <w:sz w:val="22"/>
          <w:szCs w:val="22"/>
          <w:lang w:val="es-MX"/>
        </w:rPr>
      </w:pPr>
      <w:r w:rsidRPr="00C10615">
        <w:rPr>
          <w:rFonts w:ascii="Calibri" w:hAnsi="Calibri" w:cs="Arial"/>
          <w:sz w:val="22"/>
          <w:szCs w:val="22"/>
          <w:lang w:val="es-MX"/>
        </w:rPr>
        <w:t>Introducción</w:t>
      </w:r>
    </w:p>
    <w:p w:rsidR="005D5E47" w:rsidRPr="00C10615" w:rsidRDefault="005D5E47" w:rsidP="007F784A">
      <w:pPr>
        <w:numPr>
          <w:ilvl w:val="0"/>
          <w:numId w:val="1"/>
        </w:numPr>
        <w:jc w:val="both"/>
        <w:rPr>
          <w:rFonts w:ascii="Calibri" w:hAnsi="Calibri" w:cs="Arial"/>
          <w:sz w:val="22"/>
          <w:szCs w:val="22"/>
          <w:lang w:val="es-MX"/>
        </w:rPr>
      </w:pPr>
      <w:r w:rsidRPr="00C10615">
        <w:rPr>
          <w:rFonts w:ascii="Calibri" w:hAnsi="Calibri" w:cs="Arial"/>
          <w:sz w:val="22"/>
          <w:szCs w:val="22"/>
          <w:lang w:val="es-MX"/>
        </w:rPr>
        <w:t>¿Por q</w:t>
      </w:r>
      <w:r w:rsidR="00DF7463" w:rsidRPr="00C10615">
        <w:rPr>
          <w:rFonts w:ascii="Calibri" w:hAnsi="Calibri" w:cs="Arial"/>
          <w:sz w:val="22"/>
          <w:szCs w:val="22"/>
          <w:lang w:val="es-MX"/>
        </w:rPr>
        <w:t>ue usar medicación en el TLP?</w:t>
      </w:r>
    </w:p>
    <w:p w:rsidR="005D5E47" w:rsidRPr="00C10615" w:rsidRDefault="000B54F7" w:rsidP="007F784A">
      <w:pPr>
        <w:numPr>
          <w:ilvl w:val="0"/>
          <w:numId w:val="1"/>
        </w:numPr>
        <w:jc w:val="both"/>
        <w:rPr>
          <w:rFonts w:ascii="Calibri" w:hAnsi="Calibri" w:cs="Arial"/>
          <w:sz w:val="22"/>
          <w:szCs w:val="22"/>
          <w:lang w:val="es-MX"/>
        </w:rPr>
      </w:pPr>
      <w:r w:rsidRPr="00C10615">
        <w:rPr>
          <w:rFonts w:ascii="Calibri" w:hAnsi="Calibri" w:cs="Arial"/>
          <w:sz w:val="22"/>
          <w:szCs w:val="22"/>
          <w:lang w:val="es-MX"/>
        </w:rPr>
        <w:t xml:space="preserve">¿Qué </w:t>
      </w:r>
      <w:r w:rsidR="00A665AA" w:rsidRPr="00C10615">
        <w:rPr>
          <w:rFonts w:ascii="Calibri" w:hAnsi="Calibri" w:cs="Arial"/>
          <w:sz w:val="22"/>
          <w:szCs w:val="22"/>
          <w:lang w:val="es-MX"/>
        </w:rPr>
        <w:t>p</w:t>
      </w:r>
      <w:r w:rsidRPr="00C10615">
        <w:rPr>
          <w:rFonts w:ascii="Calibri" w:hAnsi="Calibri" w:cs="Arial"/>
          <w:sz w:val="22"/>
          <w:szCs w:val="22"/>
          <w:lang w:val="es-MX"/>
        </w:rPr>
        <w:t>iensan los consultantes sobre la medicación, y qué</w:t>
      </w:r>
      <w:r w:rsidR="005D5E47" w:rsidRPr="00C10615">
        <w:rPr>
          <w:rFonts w:ascii="Calibri" w:hAnsi="Calibri" w:cs="Arial"/>
          <w:sz w:val="22"/>
          <w:szCs w:val="22"/>
          <w:lang w:val="es-MX"/>
        </w:rPr>
        <w:t xml:space="preserve"> consecuencias tiene?</w:t>
      </w:r>
    </w:p>
    <w:p w:rsidR="005D5E47" w:rsidRPr="00C3500B" w:rsidRDefault="000B54F7" w:rsidP="007F784A">
      <w:pPr>
        <w:numPr>
          <w:ilvl w:val="0"/>
          <w:numId w:val="1"/>
        </w:numPr>
        <w:jc w:val="both"/>
        <w:rPr>
          <w:rFonts w:ascii="Calibri" w:hAnsi="Calibri" w:cs="Arial"/>
          <w:sz w:val="22"/>
          <w:szCs w:val="22"/>
          <w:lang w:val="es-MX"/>
        </w:rPr>
      </w:pPr>
      <w:r w:rsidRPr="00C10615">
        <w:rPr>
          <w:rFonts w:ascii="Calibri" w:hAnsi="Calibri" w:cs="Arial"/>
          <w:sz w:val="22"/>
          <w:szCs w:val="22"/>
          <w:lang w:val="es-MX"/>
        </w:rPr>
        <w:t>¿Qué pautas de tratamiento debo acordar con el médico antes de iniciar el tratamiento farmacológico</w:t>
      </w:r>
      <w:r w:rsidR="00674EB2">
        <w:rPr>
          <w:rFonts w:ascii="Calibri" w:hAnsi="Calibri" w:cs="Arial"/>
          <w:sz w:val="22"/>
          <w:szCs w:val="22"/>
          <w:lang w:val="es-MX"/>
        </w:rPr>
        <w:t>?</w:t>
      </w:r>
    </w:p>
    <w:p w:rsidR="005D5E47" w:rsidRPr="00C3500B" w:rsidRDefault="000B54F7" w:rsidP="007F784A">
      <w:pPr>
        <w:numPr>
          <w:ilvl w:val="0"/>
          <w:numId w:val="1"/>
        </w:numPr>
        <w:jc w:val="both"/>
        <w:rPr>
          <w:rFonts w:ascii="Calibri" w:hAnsi="Calibri" w:cs="Arial"/>
          <w:sz w:val="22"/>
          <w:szCs w:val="22"/>
          <w:lang w:val="es-MX"/>
        </w:rPr>
      </w:pPr>
      <w:r w:rsidRPr="00C3500B">
        <w:rPr>
          <w:rFonts w:ascii="Calibri" w:hAnsi="Calibri" w:cs="Arial"/>
          <w:sz w:val="22"/>
          <w:szCs w:val="22"/>
          <w:lang w:val="es-MX"/>
        </w:rPr>
        <w:t>¿Sobre qué síntomas puede ser útil la medicación</w:t>
      </w:r>
      <w:r w:rsidR="005D5E47" w:rsidRPr="00C3500B">
        <w:rPr>
          <w:rFonts w:ascii="Calibri" w:hAnsi="Calibri" w:cs="Arial"/>
          <w:sz w:val="22"/>
          <w:szCs w:val="22"/>
          <w:lang w:val="es-MX"/>
        </w:rPr>
        <w:t>?</w:t>
      </w:r>
    </w:p>
    <w:p w:rsidR="00C3500B" w:rsidRPr="00C3500B" w:rsidRDefault="00C3500B" w:rsidP="007F784A">
      <w:pPr>
        <w:numPr>
          <w:ilvl w:val="0"/>
          <w:numId w:val="1"/>
        </w:numPr>
        <w:jc w:val="both"/>
        <w:rPr>
          <w:rFonts w:ascii="Calibri" w:hAnsi="Calibri" w:cs="Arial"/>
          <w:sz w:val="22"/>
          <w:szCs w:val="22"/>
          <w:lang w:val="es-MX"/>
        </w:rPr>
      </w:pPr>
      <w:r w:rsidRPr="00C3500B">
        <w:rPr>
          <w:rFonts w:ascii="Calibri" w:hAnsi="Calibri" w:cs="Arial"/>
          <w:sz w:val="22"/>
          <w:szCs w:val="22"/>
          <w:lang w:val="es-ES_tradnl"/>
        </w:rPr>
        <w:t>¿Cuáles son los objetivos de la farmacoterapia en DBT?</w:t>
      </w:r>
    </w:p>
    <w:p w:rsidR="005D5E47" w:rsidRPr="00C3500B" w:rsidRDefault="000B54F7" w:rsidP="007F784A">
      <w:pPr>
        <w:numPr>
          <w:ilvl w:val="0"/>
          <w:numId w:val="1"/>
        </w:numPr>
        <w:jc w:val="both"/>
        <w:rPr>
          <w:rFonts w:ascii="Calibri" w:hAnsi="Calibri" w:cs="Arial"/>
          <w:sz w:val="22"/>
          <w:szCs w:val="22"/>
          <w:lang w:val="es-MX"/>
        </w:rPr>
      </w:pPr>
      <w:r w:rsidRPr="00C3500B">
        <w:rPr>
          <w:rFonts w:ascii="Calibri" w:hAnsi="Calibri" w:cs="Arial"/>
          <w:sz w:val="22"/>
          <w:szCs w:val="22"/>
          <w:lang w:val="es-MX"/>
        </w:rPr>
        <w:t>Conociendo los distintos fármacos o medicaciones</w:t>
      </w:r>
      <w:r w:rsidR="005D5E47" w:rsidRPr="00C3500B">
        <w:rPr>
          <w:rFonts w:ascii="Calibri" w:hAnsi="Calibri" w:cs="Arial"/>
          <w:sz w:val="22"/>
          <w:szCs w:val="22"/>
          <w:lang w:val="es-MX"/>
        </w:rPr>
        <w:t>.</w:t>
      </w:r>
    </w:p>
    <w:p w:rsidR="00606241" w:rsidRPr="005C2C1E" w:rsidRDefault="005D5E47" w:rsidP="005C2C1E">
      <w:pPr>
        <w:numPr>
          <w:ilvl w:val="0"/>
          <w:numId w:val="1"/>
        </w:numPr>
        <w:jc w:val="both"/>
        <w:rPr>
          <w:rFonts w:ascii="Calibri" w:hAnsi="Calibri" w:cs="Arial"/>
          <w:sz w:val="22"/>
          <w:szCs w:val="22"/>
          <w:lang w:val="es-MX"/>
        </w:rPr>
      </w:pPr>
      <w:r w:rsidRPr="00C3500B">
        <w:rPr>
          <w:rFonts w:ascii="Calibri" w:hAnsi="Calibri" w:cs="Arial"/>
          <w:sz w:val="22"/>
          <w:szCs w:val="22"/>
          <w:lang w:val="es-MX"/>
        </w:rPr>
        <w:t>¿</w:t>
      </w:r>
      <w:r w:rsidR="000B54F7" w:rsidRPr="00C3500B">
        <w:rPr>
          <w:rFonts w:ascii="Calibri" w:hAnsi="Calibri" w:cs="Arial"/>
          <w:sz w:val="22"/>
          <w:szCs w:val="22"/>
          <w:lang w:val="es-MX"/>
        </w:rPr>
        <w:t>Qué hacer en caso de una intoxicación medicamentosa</w:t>
      </w:r>
      <w:r w:rsidR="000B54F7" w:rsidRPr="00C10615">
        <w:rPr>
          <w:rFonts w:ascii="Calibri" w:hAnsi="Calibri" w:cs="Arial"/>
          <w:sz w:val="22"/>
          <w:szCs w:val="22"/>
          <w:lang w:val="es-MX"/>
        </w:rPr>
        <w:t>?</w:t>
      </w:r>
    </w:p>
    <w:p w:rsidR="005D5E47" w:rsidRPr="00C10615" w:rsidRDefault="005D5E47" w:rsidP="007F784A">
      <w:pPr>
        <w:jc w:val="both"/>
        <w:rPr>
          <w:rFonts w:ascii="Calibri" w:hAnsi="Calibri" w:cs="Arial"/>
          <w:sz w:val="22"/>
          <w:szCs w:val="22"/>
        </w:rPr>
      </w:pPr>
    </w:p>
    <w:tbl>
      <w:tblPr>
        <w:tblpPr w:leftFromText="141" w:rightFromText="141" w:vertAnchor="text" w:horzAnchor="margin" w:tblpY="2"/>
        <w:tblW w:w="101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9"/>
        <w:gridCol w:w="9641"/>
      </w:tblGrid>
      <w:tr w:rsidR="005D5E47" w:rsidRPr="00C10615" w:rsidTr="00606241">
        <w:tblPrEx>
          <w:tblCellMar>
            <w:top w:w="0" w:type="dxa"/>
            <w:bottom w:w="0" w:type="dxa"/>
          </w:tblCellMar>
        </w:tblPrEx>
        <w:trPr>
          <w:trHeight w:val="198"/>
        </w:trPr>
        <w:tc>
          <w:tcPr>
            <w:tcW w:w="529" w:type="dxa"/>
            <w:shd w:val="pct25" w:color="008000" w:fill="FFFFFF"/>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1</w:t>
            </w:r>
          </w:p>
        </w:tc>
        <w:tc>
          <w:tcPr>
            <w:tcW w:w="9641" w:type="dxa"/>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Introducción</w:t>
            </w:r>
          </w:p>
        </w:tc>
      </w:tr>
    </w:tbl>
    <w:p w:rsidR="00606241" w:rsidRDefault="00606241" w:rsidP="007F784A">
      <w:pPr>
        <w:spacing w:after="120"/>
        <w:jc w:val="both"/>
        <w:rPr>
          <w:rFonts w:ascii="Calibri" w:hAnsi="Calibri" w:cs="Arial"/>
          <w:sz w:val="22"/>
          <w:szCs w:val="22"/>
        </w:rPr>
      </w:pPr>
    </w:p>
    <w:p w:rsidR="005D5E47" w:rsidRPr="00C10615" w:rsidRDefault="005D5E47" w:rsidP="007F784A">
      <w:pPr>
        <w:spacing w:after="120"/>
        <w:jc w:val="both"/>
        <w:rPr>
          <w:rFonts w:ascii="Calibri" w:hAnsi="Calibri" w:cs="Arial"/>
          <w:i/>
          <w:sz w:val="22"/>
          <w:szCs w:val="22"/>
        </w:rPr>
      </w:pPr>
      <w:r w:rsidRPr="00C10615">
        <w:rPr>
          <w:rFonts w:ascii="Calibri" w:hAnsi="Calibri" w:cs="Arial"/>
          <w:sz w:val="22"/>
          <w:szCs w:val="22"/>
        </w:rPr>
        <w:t xml:space="preserve">El objetivo de este texto es brindar información con rigor científico de una forma clara y sencilla, sobre </w:t>
      </w:r>
      <w:r w:rsidR="0061735E" w:rsidRPr="00C10615">
        <w:rPr>
          <w:rFonts w:ascii="Calibri" w:hAnsi="Calibri" w:cs="Arial"/>
          <w:sz w:val="22"/>
          <w:szCs w:val="22"/>
        </w:rPr>
        <w:t>los</w:t>
      </w:r>
      <w:r w:rsidR="0061735E" w:rsidRPr="00C10615">
        <w:rPr>
          <w:rFonts w:ascii="Calibri" w:hAnsi="Calibri" w:cs="Arial"/>
          <w:i/>
          <w:sz w:val="22"/>
          <w:szCs w:val="22"/>
        </w:rPr>
        <w:t xml:space="preserve"> psicofármacos</w:t>
      </w:r>
      <w:r w:rsidR="0061735E" w:rsidRPr="00C10615">
        <w:rPr>
          <w:rFonts w:ascii="Calibri" w:hAnsi="Calibri" w:cs="Arial"/>
          <w:sz w:val="22"/>
          <w:szCs w:val="22"/>
        </w:rPr>
        <w:t xml:space="preserve"> y su relación con </w:t>
      </w:r>
      <w:r w:rsidRPr="00C10615">
        <w:rPr>
          <w:rFonts w:ascii="Calibri" w:hAnsi="Calibri" w:cs="Arial"/>
          <w:sz w:val="22"/>
          <w:szCs w:val="22"/>
        </w:rPr>
        <w:t xml:space="preserve">un problema que afecta a millones de personas en el mundo, llamado </w:t>
      </w:r>
      <w:r w:rsidRPr="00C10615">
        <w:rPr>
          <w:rFonts w:ascii="Calibri" w:hAnsi="Calibri" w:cs="Arial"/>
          <w:i/>
          <w:sz w:val="22"/>
          <w:szCs w:val="22"/>
        </w:rPr>
        <w:t>Desorden Borderline o Trastorno</w:t>
      </w:r>
      <w:r w:rsidRPr="00C10615">
        <w:rPr>
          <w:rFonts w:ascii="Calibri" w:hAnsi="Calibri" w:cs="Arial"/>
          <w:i/>
          <w:color w:val="FF0000"/>
          <w:sz w:val="22"/>
          <w:szCs w:val="22"/>
        </w:rPr>
        <w:t xml:space="preserve"> </w:t>
      </w:r>
      <w:r w:rsidRPr="00C10615">
        <w:rPr>
          <w:rFonts w:ascii="Calibri" w:hAnsi="Calibri" w:cs="Arial"/>
          <w:i/>
          <w:sz w:val="22"/>
          <w:szCs w:val="22"/>
        </w:rPr>
        <w:t>Límite de la Personalidad</w:t>
      </w:r>
      <w:r w:rsidR="00DF7463" w:rsidRPr="00C10615">
        <w:rPr>
          <w:rFonts w:ascii="Calibri" w:hAnsi="Calibri" w:cs="Arial"/>
          <w:i/>
          <w:sz w:val="22"/>
          <w:szCs w:val="22"/>
        </w:rPr>
        <w:t xml:space="preserve"> (TLP).</w:t>
      </w:r>
      <w:r w:rsidRPr="00C10615">
        <w:rPr>
          <w:rFonts w:ascii="Calibri" w:hAnsi="Calibri" w:cs="Arial"/>
          <w:b/>
          <w:i/>
          <w:sz w:val="22"/>
          <w:szCs w:val="22"/>
        </w:rPr>
        <w:t xml:space="preserve"> </w:t>
      </w:r>
    </w:p>
    <w:p w:rsidR="005D5E47" w:rsidRPr="00C10615" w:rsidRDefault="005D5E47" w:rsidP="007F784A">
      <w:pPr>
        <w:pStyle w:val="Sangra2detindependiente"/>
        <w:spacing w:after="120"/>
        <w:ind w:firstLine="0"/>
        <w:jc w:val="both"/>
        <w:rPr>
          <w:rFonts w:ascii="Calibri" w:hAnsi="Calibri" w:cs="Arial"/>
          <w:sz w:val="22"/>
          <w:szCs w:val="22"/>
        </w:rPr>
      </w:pPr>
      <w:r w:rsidRPr="00C10615">
        <w:rPr>
          <w:rFonts w:ascii="Calibri" w:hAnsi="Calibri" w:cs="Arial"/>
          <w:sz w:val="22"/>
          <w:szCs w:val="22"/>
        </w:rPr>
        <w:t xml:space="preserve">La información que se ofrece a lo largo de este material puede resultar algo general. Sin embargo, el fin es complementar la información que el profesional de salud mental brinda a las personas con este desorden, a sus familiares y allegados, para que puedan comprender mejor lo que </w:t>
      </w:r>
      <w:r w:rsidR="004B6FD4">
        <w:rPr>
          <w:rFonts w:ascii="Calibri" w:hAnsi="Calibri" w:cs="Arial"/>
          <w:sz w:val="22"/>
          <w:szCs w:val="22"/>
        </w:rPr>
        <w:t xml:space="preserve">le </w:t>
      </w:r>
      <w:r w:rsidRPr="00C10615">
        <w:rPr>
          <w:rFonts w:ascii="Calibri" w:hAnsi="Calibri" w:cs="Arial"/>
          <w:sz w:val="22"/>
          <w:szCs w:val="22"/>
        </w:rPr>
        <w:t>sucede a quienes sufren del mismo.</w:t>
      </w:r>
    </w:p>
    <w:p w:rsidR="005D5E47" w:rsidRPr="004B6FD4" w:rsidRDefault="005D5E47" w:rsidP="007F784A">
      <w:pPr>
        <w:spacing w:after="120"/>
        <w:jc w:val="both"/>
        <w:rPr>
          <w:rFonts w:ascii="Calibri" w:hAnsi="Calibri" w:cs="Arial"/>
          <w:b/>
          <w:sz w:val="22"/>
          <w:szCs w:val="22"/>
        </w:rPr>
      </w:pPr>
      <w:r w:rsidRPr="004B6FD4">
        <w:rPr>
          <w:rFonts w:ascii="Calibri" w:hAnsi="Calibri" w:cs="Arial"/>
          <w:b/>
          <w:sz w:val="22"/>
          <w:szCs w:val="22"/>
        </w:rPr>
        <w:t xml:space="preserve">Bajo ningún punto de vista este manual sustituye el consejo </w:t>
      </w:r>
      <w:r w:rsidR="00447A58" w:rsidRPr="004B6FD4">
        <w:rPr>
          <w:rFonts w:ascii="Calibri" w:hAnsi="Calibri" w:cs="Arial"/>
          <w:b/>
          <w:sz w:val="22"/>
          <w:szCs w:val="22"/>
        </w:rPr>
        <w:t xml:space="preserve">o indicaciones </w:t>
      </w:r>
      <w:r w:rsidRPr="004B6FD4">
        <w:rPr>
          <w:rFonts w:ascii="Calibri" w:hAnsi="Calibri" w:cs="Arial"/>
          <w:b/>
          <w:sz w:val="22"/>
          <w:szCs w:val="22"/>
        </w:rPr>
        <w:t>de su psiquiatra.</w:t>
      </w:r>
    </w:p>
    <w:p w:rsidR="005E25AF" w:rsidRDefault="004B6FD4" w:rsidP="007F784A">
      <w:pPr>
        <w:spacing w:after="120"/>
        <w:jc w:val="both"/>
        <w:rPr>
          <w:rFonts w:ascii="Calibri" w:hAnsi="Calibri" w:cs="Arial"/>
          <w:sz w:val="22"/>
          <w:szCs w:val="22"/>
        </w:rPr>
      </w:pPr>
      <w:r>
        <w:rPr>
          <w:rFonts w:ascii="Calibri" w:hAnsi="Calibri" w:cs="Arial"/>
          <w:sz w:val="22"/>
          <w:szCs w:val="22"/>
        </w:rPr>
        <w:t>Previo a la lectura de este manual, e</w:t>
      </w:r>
      <w:r w:rsidR="005E25AF" w:rsidRPr="00C10615">
        <w:rPr>
          <w:rFonts w:ascii="Calibri" w:hAnsi="Calibri" w:cs="Arial"/>
          <w:sz w:val="22"/>
          <w:szCs w:val="22"/>
        </w:rPr>
        <w:t>s recomendable</w:t>
      </w:r>
      <w:r w:rsidR="005D5E47" w:rsidRPr="00C10615">
        <w:rPr>
          <w:rFonts w:ascii="Calibri" w:hAnsi="Calibri" w:cs="Arial"/>
          <w:sz w:val="22"/>
          <w:szCs w:val="22"/>
        </w:rPr>
        <w:t xml:space="preserve"> lee</w:t>
      </w:r>
      <w:r w:rsidR="00907401">
        <w:rPr>
          <w:rFonts w:ascii="Calibri" w:hAnsi="Calibri" w:cs="Arial"/>
          <w:sz w:val="22"/>
          <w:szCs w:val="22"/>
        </w:rPr>
        <w:t xml:space="preserve">r el </w:t>
      </w:r>
      <w:r w:rsidR="00907401" w:rsidRPr="00907401">
        <w:rPr>
          <w:rFonts w:ascii="Calibri" w:hAnsi="Calibri" w:cs="Arial"/>
          <w:b/>
          <w:i/>
          <w:sz w:val="22"/>
          <w:szCs w:val="22"/>
        </w:rPr>
        <w:t>Programa P</w:t>
      </w:r>
      <w:r w:rsidR="005D5E47" w:rsidRPr="00907401">
        <w:rPr>
          <w:rFonts w:ascii="Calibri" w:hAnsi="Calibri" w:cs="Arial"/>
          <w:b/>
          <w:i/>
          <w:sz w:val="22"/>
          <w:szCs w:val="22"/>
        </w:rPr>
        <w:t xml:space="preserve">sicoeducativo dirigido a personas con </w:t>
      </w:r>
      <w:r w:rsidR="00B67E89" w:rsidRPr="00907401">
        <w:rPr>
          <w:rFonts w:ascii="Calibri" w:hAnsi="Calibri" w:cs="Arial"/>
          <w:b/>
          <w:i/>
          <w:sz w:val="22"/>
          <w:szCs w:val="22"/>
        </w:rPr>
        <w:t xml:space="preserve">trastorno </w:t>
      </w:r>
      <w:r w:rsidR="005D5E47" w:rsidRPr="00907401">
        <w:rPr>
          <w:rFonts w:ascii="Calibri" w:hAnsi="Calibri" w:cs="Arial"/>
          <w:b/>
          <w:i/>
          <w:sz w:val="22"/>
          <w:szCs w:val="22"/>
        </w:rPr>
        <w:t>límite de la personalidad, sus familiares y allegados</w:t>
      </w:r>
      <w:r w:rsidR="00456AAA" w:rsidRPr="00C10615">
        <w:rPr>
          <w:rFonts w:ascii="Calibri" w:hAnsi="Calibri" w:cs="Arial"/>
          <w:sz w:val="22"/>
          <w:szCs w:val="22"/>
        </w:rPr>
        <w:t xml:space="preserve">. </w:t>
      </w:r>
      <w:r w:rsidR="005D5E47" w:rsidRPr="00C10615">
        <w:rPr>
          <w:rFonts w:ascii="Calibri" w:hAnsi="Calibri" w:cs="Arial"/>
          <w:sz w:val="22"/>
          <w:szCs w:val="22"/>
        </w:rPr>
        <w:t xml:space="preserve"> </w:t>
      </w:r>
      <w:r w:rsidR="005E25AF" w:rsidRPr="00C10615">
        <w:rPr>
          <w:rFonts w:ascii="Calibri" w:hAnsi="Calibri" w:cs="Arial"/>
          <w:sz w:val="22"/>
          <w:szCs w:val="22"/>
        </w:rPr>
        <w:t xml:space="preserve">Es importante recordar que los psicofármacos no </w:t>
      </w:r>
      <w:r w:rsidR="005E25AF" w:rsidRPr="00907401">
        <w:rPr>
          <w:rFonts w:ascii="Calibri" w:hAnsi="Calibri" w:cs="Arial"/>
          <w:i/>
          <w:sz w:val="22"/>
          <w:szCs w:val="22"/>
        </w:rPr>
        <w:t>curan</w:t>
      </w:r>
      <w:r w:rsidR="005E25AF" w:rsidRPr="00C10615">
        <w:rPr>
          <w:rFonts w:ascii="Calibri" w:hAnsi="Calibri" w:cs="Arial"/>
          <w:sz w:val="22"/>
          <w:szCs w:val="22"/>
        </w:rPr>
        <w:t xml:space="preserve"> los trastornos mentales pero en </w:t>
      </w:r>
      <w:r w:rsidR="000B54F7" w:rsidRPr="00C10615">
        <w:rPr>
          <w:rFonts w:ascii="Calibri" w:hAnsi="Calibri" w:cs="Arial"/>
          <w:sz w:val="22"/>
          <w:szCs w:val="22"/>
        </w:rPr>
        <w:t>muchos</w:t>
      </w:r>
      <w:r w:rsidR="005E25AF" w:rsidRPr="00C10615">
        <w:rPr>
          <w:rFonts w:ascii="Calibri" w:hAnsi="Calibri" w:cs="Arial"/>
          <w:sz w:val="22"/>
          <w:szCs w:val="22"/>
        </w:rPr>
        <w:t xml:space="preserve"> casos pueden ayudar a que una persona alivie sus </w:t>
      </w:r>
      <w:r>
        <w:rPr>
          <w:rFonts w:ascii="Calibri" w:hAnsi="Calibri" w:cs="Arial"/>
          <w:sz w:val="22"/>
          <w:szCs w:val="22"/>
        </w:rPr>
        <w:t xml:space="preserve">síntomas y su malestar, y </w:t>
      </w:r>
      <w:r w:rsidR="00B67E89">
        <w:rPr>
          <w:rFonts w:ascii="Calibri" w:hAnsi="Calibri" w:cs="Arial"/>
          <w:sz w:val="22"/>
          <w:szCs w:val="22"/>
        </w:rPr>
        <w:t xml:space="preserve">esto, </w:t>
      </w:r>
      <w:r>
        <w:rPr>
          <w:rFonts w:ascii="Calibri" w:hAnsi="Calibri" w:cs="Arial"/>
          <w:sz w:val="22"/>
          <w:szCs w:val="22"/>
        </w:rPr>
        <w:t>no necesariamente significa que el cuadro sea más o menos grave.</w:t>
      </w:r>
    </w:p>
    <w:p w:rsidR="004B6FD4" w:rsidRDefault="004B6FD4" w:rsidP="007F784A">
      <w:pPr>
        <w:spacing w:after="120"/>
        <w:jc w:val="both"/>
        <w:rPr>
          <w:rFonts w:ascii="Calibri" w:hAnsi="Calibri" w:cs="Arial"/>
          <w:sz w:val="22"/>
          <w:szCs w:val="22"/>
        </w:rPr>
      </w:pPr>
      <w:r>
        <w:rPr>
          <w:rFonts w:ascii="Calibri" w:hAnsi="Calibri" w:cs="Arial"/>
          <w:sz w:val="22"/>
          <w:szCs w:val="22"/>
        </w:rPr>
        <w:t>Por último, cualquier duda que este manual le genere, deberá consultar inmediatamente con su psiquiatra o equipo de salud para aclarar las inquietudes de la mejor manera posible.</w:t>
      </w:r>
    </w:p>
    <w:tbl>
      <w:tblPr>
        <w:tblpPr w:leftFromText="141" w:rightFromText="141" w:vertAnchor="text" w:horzAnchor="margin" w:tblpY="276"/>
        <w:tblW w:w="9990" w:type="dxa"/>
        <w:tblBorders>
          <w:top w:val="single" w:sz="4" w:space="0" w:color="auto"/>
          <w:left w:val="single" w:sz="6" w:space="0" w:color="000000"/>
          <w:bottom w:val="single" w:sz="12" w:space="0" w:color="000000"/>
          <w:right w:val="single" w:sz="6" w:space="0" w:color="000000"/>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0"/>
        <w:gridCol w:w="9470"/>
      </w:tblGrid>
      <w:tr w:rsidR="00C3500B" w:rsidRPr="00C10615" w:rsidTr="00C3500B">
        <w:tblPrEx>
          <w:tblCellMar>
            <w:top w:w="0" w:type="dxa"/>
            <w:bottom w:w="0" w:type="dxa"/>
          </w:tblCellMar>
        </w:tblPrEx>
        <w:trPr>
          <w:trHeight w:val="488"/>
        </w:trPr>
        <w:tc>
          <w:tcPr>
            <w:tcW w:w="520" w:type="dxa"/>
            <w:shd w:val="pct25" w:color="008000" w:fill="FFFFFF"/>
          </w:tcPr>
          <w:p w:rsidR="00C3500B" w:rsidRPr="00C10615" w:rsidRDefault="00C3500B" w:rsidP="00C3500B">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2</w:t>
            </w:r>
          </w:p>
        </w:tc>
        <w:tc>
          <w:tcPr>
            <w:tcW w:w="9470" w:type="dxa"/>
          </w:tcPr>
          <w:p w:rsidR="00C3500B" w:rsidRPr="00C10615" w:rsidRDefault="00C3500B" w:rsidP="00C3500B">
            <w:pPr>
              <w:spacing w:before="100" w:after="100"/>
              <w:jc w:val="both"/>
              <w:rPr>
                <w:rFonts w:ascii="Calibri" w:hAnsi="Calibri" w:cs="Arial"/>
                <w:b/>
                <w:sz w:val="22"/>
                <w:szCs w:val="22"/>
                <w:lang w:val="es-ES_tradnl"/>
              </w:rPr>
            </w:pPr>
            <w:r w:rsidRPr="00C10615">
              <w:rPr>
                <w:rFonts w:ascii="Calibri" w:hAnsi="Calibri" w:cs="Arial"/>
                <w:b/>
                <w:sz w:val="22"/>
                <w:szCs w:val="22"/>
              </w:rPr>
              <w:t>¿Por qué usar medicación en el tratamiento de personas con Trastorno Limite de la Personalidad?</w:t>
            </w:r>
          </w:p>
        </w:tc>
      </w:tr>
    </w:tbl>
    <w:p w:rsidR="00606241" w:rsidRPr="00C10615" w:rsidRDefault="00606241" w:rsidP="007F784A">
      <w:pPr>
        <w:spacing w:after="120"/>
        <w:jc w:val="both"/>
        <w:rPr>
          <w:rFonts w:ascii="Calibri" w:hAnsi="Calibri" w:cs="Arial"/>
          <w:sz w:val="22"/>
          <w:szCs w:val="22"/>
        </w:rPr>
      </w:pPr>
    </w:p>
    <w:p w:rsidR="00A32BD6" w:rsidRPr="00C10615" w:rsidRDefault="005D5E47" w:rsidP="007F784A">
      <w:pPr>
        <w:jc w:val="both"/>
        <w:rPr>
          <w:rFonts w:ascii="Calibri" w:hAnsi="Calibri" w:cs="Arial"/>
          <w:sz w:val="22"/>
          <w:szCs w:val="22"/>
          <w:lang w:val="es-ES_tradnl"/>
        </w:rPr>
      </w:pPr>
      <w:r w:rsidRPr="00C10615">
        <w:rPr>
          <w:rFonts w:ascii="Calibri" w:hAnsi="Calibri" w:cs="Arial"/>
          <w:sz w:val="22"/>
          <w:szCs w:val="22"/>
          <w:lang w:val="es-ES_tradnl"/>
        </w:rPr>
        <w:t xml:space="preserve">La psicoterapia </w:t>
      </w:r>
      <w:r w:rsidR="00447A58" w:rsidRPr="00C10615">
        <w:rPr>
          <w:rFonts w:ascii="Calibri" w:hAnsi="Calibri" w:cs="Arial"/>
          <w:sz w:val="22"/>
          <w:szCs w:val="22"/>
          <w:lang w:val="es-ES_tradnl"/>
        </w:rPr>
        <w:t>es el</w:t>
      </w:r>
      <w:r w:rsidRPr="00C10615">
        <w:rPr>
          <w:rFonts w:ascii="Calibri" w:hAnsi="Calibri" w:cs="Arial"/>
          <w:sz w:val="22"/>
          <w:szCs w:val="22"/>
          <w:lang w:val="es-ES_tradnl"/>
        </w:rPr>
        <w:t xml:space="preserve"> tratamiento fundamental en todos los trastornos de la personalidad</w:t>
      </w:r>
      <w:r w:rsidR="00447A58" w:rsidRPr="00C10615">
        <w:rPr>
          <w:rFonts w:ascii="Calibri" w:hAnsi="Calibri" w:cs="Arial"/>
          <w:sz w:val="22"/>
          <w:szCs w:val="22"/>
          <w:lang w:val="es-ES_tradnl"/>
        </w:rPr>
        <w:t xml:space="preserve">. El tratamiento con fármacos es auxiliar o complementario a la psicoterapia. Sin </w:t>
      </w:r>
      <w:r w:rsidR="00A32BD6" w:rsidRPr="00C10615">
        <w:rPr>
          <w:rFonts w:ascii="Calibri" w:hAnsi="Calibri" w:cs="Arial"/>
          <w:sz w:val="22"/>
          <w:szCs w:val="22"/>
          <w:lang w:val="es-ES_tradnl"/>
        </w:rPr>
        <w:t>embargo</w:t>
      </w:r>
      <w:r w:rsidR="00447A58" w:rsidRPr="00C10615">
        <w:rPr>
          <w:rFonts w:ascii="Calibri" w:hAnsi="Calibri" w:cs="Arial"/>
          <w:sz w:val="22"/>
          <w:szCs w:val="22"/>
          <w:lang w:val="es-ES_tradnl"/>
        </w:rPr>
        <w:t xml:space="preserve"> en muchas ocasiones, la medicación es de mucha utilidad. </w:t>
      </w:r>
    </w:p>
    <w:p w:rsidR="005D5E47" w:rsidRPr="00C10615" w:rsidRDefault="005D5E47" w:rsidP="007F784A">
      <w:pPr>
        <w:jc w:val="both"/>
        <w:rPr>
          <w:rFonts w:ascii="Calibri" w:hAnsi="Calibri" w:cs="Arial"/>
          <w:sz w:val="22"/>
          <w:szCs w:val="22"/>
          <w:lang w:val="es-ES_tradnl"/>
        </w:rPr>
      </w:pPr>
    </w:p>
    <w:p w:rsidR="00B67E89" w:rsidRDefault="00A32BD6" w:rsidP="007F784A">
      <w:pPr>
        <w:jc w:val="both"/>
        <w:rPr>
          <w:rFonts w:ascii="Calibri" w:hAnsi="Calibri" w:cs="Arial"/>
          <w:sz w:val="22"/>
          <w:szCs w:val="22"/>
          <w:lang w:val="es-ES_tradnl"/>
        </w:rPr>
      </w:pPr>
      <w:r w:rsidRPr="00C10615">
        <w:rPr>
          <w:rFonts w:ascii="Calibri" w:hAnsi="Calibri" w:cs="Arial"/>
          <w:sz w:val="22"/>
          <w:szCs w:val="22"/>
          <w:lang w:val="es-ES_tradnl"/>
        </w:rPr>
        <w:t xml:space="preserve">El tratamiento conjunto entre psicoterapia y fármacos se denomina </w:t>
      </w:r>
      <w:r w:rsidR="009B71B1">
        <w:rPr>
          <w:rFonts w:ascii="Calibri" w:hAnsi="Calibri" w:cs="Arial"/>
          <w:b/>
          <w:sz w:val="22"/>
          <w:szCs w:val="22"/>
          <w:lang w:val="es-ES_tradnl"/>
        </w:rPr>
        <w:t>T</w:t>
      </w:r>
      <w:r w:rsidR="00456AAA" w:rsidRPr="00B67E89">
        <w:rPr>
          <w:rFonts w:ascii="Calibri" w:hAnsi="Calibri" w:cs="Arial"/>
          <w:b/>
          <w:sz w:val="22"/>
          <w:szCs w:val="22"/>
          <w:lang w:val="es-ES_tradnl"/>
        </w:rPr>
        <w:t>ratamiento</w:t>
      </w:r>
      <w:r w:rsidR="009B71B1">
        <w:rPr>
          <w:rFonts w:ascii="Calibri" w:hAnsi="Calibri" w:cs="Arial"/>
          <w:b/>
          <w:sz w:val="22"/>
          <w:szCs w:val="22"/>
          <w:lang w:val="es-ES_tradnl"/>
        </w:rPr>
        <w:t xml:space="preserve"> C</w:t>
      </w:r>
      <w:r w:rsidRPr="00B67E89">
        <w:rPr>
          <w:rFonts w:ascii="Calibri" w:hAnsi="Calibri" w:cs="Arial"/>
          <w:b/>
          <w:sz w:val="22"/>
          <w:szCs w:val="22"/>
          <w:lang w:val="es-ES_tradnl"/>
        </w:rPr>
        <w:t>ombinad</w:t>
      </w:r>
      <w:r w:rsidR="00456AAA" w:rsidRPr="00B67E89">
        <w:rPr>
          <w:rFonts w:ascii="Calibri" w:hAnsi="Calibri" w:cs="Arial"/>
          <w:b/>
          <w:sz w:val="22"/>
          <w:szCs w:val="22"/>
          <w:lang w:val="es-ES_tradnl"/>
        </w:rPr>
        <w:t>o</w:t>
      </w:r>
      <w:r w:rsidRPr="00C10615">
        <w:rPr>
          <w:rFonts w:ascii="Calibri" w:hAnsi="Calibri" w:cs="Arial"/>
          <w:sz w:val="22"/>
          <w:szCs w:val="22"/>
          <w:lang w:val="es-ES_tradnl"/>
        </w:rPr>
        <w:t xml:space="preserve">. En este modelo de terapia, la farmacoterapia es dirigida a los rasgos </w:t>
      </w:r>
      <w:r w:rsidR="009B71B1">
        <w:rPr>
          <w:rFonts w:ascii="Calibri" w:hAnsi="Calibri" w:cs="Arial"/>
          <w:sz w:val="22"/>
          <w:szCs w:val="22"/>
          <w:lang w:val="es-ES_tradnl"/>
        </w:rPr>
        <w:t>fundamentales de vulnerabilidad.</w:t>
      </w:r>
    </w:p>
    <w:p w:rsidR="00A32BD6" w:rsidRPr="00C10615" w:rsidRDefault="007E7F20" w:rsidP="007F784A">
      <w:pPr>
        <w:jc w:val="both"/>
        <w:rPr>
          <w:rFonts w:ascii="Calibri" w:hAnsi="Calibri" w:cs="Arial"/>
          <w:sz w:val="22"/>
          <w:szCs w:val="22"/>
          <w:lang w:val="es-ES_tradnl"/>
        </w:rPr>
      </w:pPr>
      <w:r w:rsidRPr="00C10615">
        <w:rPr>
          <w:rFonts w:ascii="Calibri" w:hAnsi="Calibri" w:cs="Arial"/>
          <w:sz w:val="22"/>
          <w:szCs w:val="22"/>
          <w:lang w:val="es-ES_tradnl"/>
        </w:rPr>
        <w:t>Estos se expresan en</w:t>
      </w:r>
      <w:r w:rsidR="00A32BD6" w:rsidRPr="00C10615">
        <w:rPr>
          <w:rFonts w:ascii="Calibri" w:hAnsi="Calibri" w:cs="Arial"/>
          <w:sz w:val="22"/>
          <w:szCs w:val="22"/>
          <w:lang w:val="es-ES_tradnl"/>
        </w:rPr>
        <w:t xml:space="preserve"> </w:t>
      </w:r>
      <w:r w:rsidR="002A335E">
        <w:rPr>
          <w:rFonts w:ascii="Calibri" w:hAnsi="Calibri" w:cs="Arial"/>
          <w:sz w:val="22"/>
          <w:szCs w:val="22"/>
          <w:lang w:val="es-ES_tradnl"/>
        </w:rPr>
        <w:t xml:space="preserve">diferentes </w:t>
      </w:r>
      <w:r w:rsidR="00A32BD6" w:rsidRPr="00C10615">
        <w:rPr>
          <w:rFonts w:ascii="Calibri" w:hAnsi="Calibri" w:cs="Arial"/>
          <w:sz w:val="22"/>
          <w:szCs w:val="22"/>
          <w:lang w:val="es-ES_tradnl"/>
        </w:rPr>
        <w:t>dimensiones:</w:t>
      </w:r>
    </w:p>
    <w:p w:rsidR="00A32BD6" w:rsidRPr="00C10615" w:rsidRDefault="00A32BD6" w:rsidP="00A32BD6">
      <w:pPr>
        <w:numPr>
          <w:ilvl w:val="0"/>
          <w:numId w:val="18"/>
        </w:numPr>
        <w:jc w:val="both"/>
        <w:rPr>
          <w:rFonts w:ascii="Calibri" w:hAnsi="Calibri" w:cs="Arial"/>
          <w:sz w:val="22"/>
          <w:szCs w:val="22"/>
          <w:lang w:val="es-ES_tradnl"/>
        </w:rPr>
      </w:pPr>
      <w:r w:rsidRPr="00C10615">
        <w:rPr>
          <w:rFonts w:ascii="Calibri" w:hAnsi="Calibri" w:cs="Arial"/>
          <w:sz w:val="22"/>
          <w:szCs w:val="22"/>
          <w:lang w:val="es-ES_tradnl"/>
        </w:rPr>
        <w:t>DIMENSIÓN DE DESREGULACIÓN EMOCIONAL</w:t>
      </w:r>
      <w:r w:rsidR="00B67E89">
        <w:rPr>
          <w:rFonts w:ascii="Calibri" w:hAnsi="Calibri" w:cs="Arial"/>
          <w:sz w:val="22"/>
          <w:szCs w:val="22"/>
          <w:lang w:val="es-ES_tradnl"/>
        </w:rPr>
        <w:t>.</w:t>
      </w:r>
    </w:p>
    <w:p w:rsidR="00A32BD6" w:rsidRPr="00C10615" w:rsidRDefault="00A32BD6" w:rsidP="00A32BD6">
      <w:pPr>
        <w:numPr>
          <w:ilvl w:val="0"/>
          <w:numId w:val="18"/>
        </w:numPr>
        <w:jc w:val="both"/>
        <w:rPr>
          <w:rFonts w:ascii="Calibri" w:hAnsi="Calibri" w:cs="Arial"/>
          <w:sz w:val="22"/>
          <w:szCs w:val="22"/>
          <w:lang w:val="es-ES_tradnl"/>
        </w:rPr>
      </w:pPr>
      <w:r w:rsidRPr="00C10615">
        <w:rPr>
          <w:rFonts w:ascii="Calibri" w:hAnsi="Calibri" w:cs="Arial"/>
          <w:sz w:val="22"/>
          <w:szCs w:val="22"/>
          <w:lang w:val="es-ES_tradnl"/>
        </w:rPr>
        <w:t xml:space="preserve">DIMENSIÓN DE DESREGULACIÓN </w:t>
      </w:r>
      <w:r w:rsidR="002A335E">
        <w:rPr>
          <w:rFonts w:ascii="Calibri" w:hAnsi="Calibri" w:cs="Arial"/>
          <w:sz w:val="22"/>
          <w:szCs w:val="22"/>
          <w:lang w:val="es-ES_tradnl"/>
        </w:rPr>
        <w:t>I</w:t>
      </w:r>
      <w:r w:rsidRPr="00C10615">
        <w:rPr>
          <w:rFonts w:ascii="Calibri" w:hAnsi="Calibri" w:cs="Arial"/>
          <w:sz w:val="22"/>
          <w:szCs w:val="22"/>
          <w:lang w:val="es-ES_tradnl"/>
        </w:rPr>
        <w:t>MPULSIVO</w:t>
      </w:r>
      <w:r w:rsidR="002A335E">
        <w:rPr>
          <w:rFonts w:ascii="Calibri" w:hAnsi="Calibri" w:cs="Arial"/>
          <w:sz w:val="22"/>
          <w:szCs w:val="22"/>
          <w:lang w:val="es-ES_tradnl"/>
        </w:rPr>
        <w:t>-</w:t>
      </w:r>
      <w:r w:rsidRPr="00C10615">
        <w:rPr>
          <w:rFonts w:ascii="Calibri" w:hAnsi="Calibri" w:cs="Arial"/>
          <w:sz w:val="22"/>
          <w:szCs w:val="22"/>
          <w:lang w:val="es-ES_tradnl"/>
        </w:rPr>
        <w:t>CONDUCTUAL</w:t>
      </w:r>
      <w:r w:rsidR="00B67E89">
        <w:rPr>
          <w:rFonts w:ascii="Calibri" w:hAnsi="Calibri" w:cs="Arial"/>
          <w:sz w:val="22"/>
          <w:szCs w:val="22"/>
          <w:lang w:val="es-ES_tradnl"/>
        </w:rPr>
        <w:t>.</w:t>
      </w:r>
    </w:p>
    <w:p w:rsidR="00A32BD6" w:rsidRPr="00C10615" w:rsidRDefault="00A32BD6" w:rsidP="00A32BD6">
      <w:pPr>
        <w:numPr>
          <w:ilvl w:val="0"/>
          <w:numId w:val="18"/>
        </w:numPr>
        <w:jc w:val="both"/>
        <w:rPr>
          <w:rFonts w:ascii="Calibri" w:hAnsi="Calibri" w:cs="Arial"/>
          <w:sz w:val="22"/>
          <w:szCs w:val="22"/>
          <w:lang w:val="es-ES_tradnl"/>
        </w:rPr>
      </w:pPr>
      <w:r w:rsidRPr="00C10615">
        <w:rPr>
          <w:rFonts w:ascii="Calibri" w:hAnsi="Calibri" w:cs="Arial"/>
          <w:sz w:val="22"/>
          <w:szCs w:val="22"/>
          <w:lang w:val="es-ES_tradnl"/>
        </w:rPr>
        <w:t>DIMENSIÓN DE DESREGULACIÓN COGNITIVA</w:t>
      </w:r>
      <w:r w:rsidR="00B67E89">
        <w:rPr>
          <w:rFonts w:ascii="Calibri" w:hAnsi="Calibri" w:cs="Arial"/>
          <w:sz w:val="22"/>
          <w:szCs w:val="22"/>
          <w:lang w:val="es-ES_tradnl"/>
        </w:rPr>
        <w:t>-</w:t>
      </w:r>
      <w:r w:rsidRPr="00C10615">
        <w:rPr>
          <w:rFonts w:ascii="Calibri" w:hAnsi="Calibri" w:cs="Arial"/>
          <w:sz w:val="22"/>
          <w:szCs w:val="22"/>
          <w:lang w:val="es-ES_tradnl"/>
        </w:rPr>
        <w:t>PERCEPTUAL</w:t>
      </w:r>
      <w:r w:rsidR="00B67E89">
        <w:rPr>
          <w:rFonts w:ascii="Calibri" w:hAnsi="Calibri" w:cs="Arial"/>
          <w:sz w:val="22"/>
          <w:szCs w:val="22"/>
          <w:lang w:val="es-ES_tradnl"/>
        </w:rPr>
        <w:t>.</w:t>
      </w:r>
    </w:p>
    <w:p w:rsidR="00A32BD6" w:rsidRPr="00C10615" w:rsidRDefault="00A32BD6" w:rsidP="00A32BD6">
      <w:pPr>
        <w:numPr>
          <w:ilvl w:val="0"/>
          <w:numId w:val="18"/>
        </w:numPr>
        <w:jc w:val="both"/>
        <w:rPr>
          <w:rFonts w:ascii="Calibri" w:hAnsi="Calibri" w:cs="Arial"/>
          <w:sz w:val="22"/>
          <w:szCs w:val="22"/>
          <w:lang w:val="es-ES_tradnl"/>
        </w:rPr>
      </w:pPr>
      <w:r w:rsidRPr="00C10615">
        <w:rPr>
          <w:rFonts w:ascii="Calibri" w:hAnsi="Calibri" w:cs="Arial"/>
          <w:sz w:val="22"/>
          <w:szCs w:val="22"/>
          <w:lang w:val="es-ES_tradnl"/>
        </w:rPr>
        <w:t>DIMENSIÓN DE DESREGULACIÓN INTERPERSONAL</w:t>
      </w:r>
      <w:r w:rsidR="00B67E89">
        <w:rPr>
          <w:rFonts w:ascii="Calibri" w:hAnsi="Calibri" w:cs="Arial"/>
          <w:sz w:val="22"/>
          <w:szCs w:val="22"/>
          <w:lang w:val="es-ES_tradnl"/>
        </w:rPr>
        <w:t>.</w:t>
      </w:r>
    </w:p>
    <w:p w:rsidR="00A32BD6" w:rsidRDefault="00A32BD6" w:rsidP="00A32BD6">
      <w:pPr>
        <w:numPr>
          <w:ilvl w:val="0"/>
          <w:numId w:val="18"/>
        </w:numPr>
        <w:jc w:val="both"/>
        <w:rPr>
          <w:rFonts w:ascii="Calibri" w:hAnsi="Calibri" w:cs="Arial"/>
          <w:sz w:val="22"/>
          <w:szCs w:val="22"/>
          <w:lang w:val="es-ES_tradnl"/>
        </w:rPr>
      </w:pPr>
      <w:r w:rsidRPr="00C10615">
        <w:rPr>
          <w:rFonts w:ascii="Calibri" w:hAnsi="Calibri" w:cs="Arial"/>
          <w:sz w:val="22"/>
          <w:szCs w:val="22"/>
          <w:lang w:val="es-ES_tradnl"/>
        </w:rPr>
        <w:t>DIMENSIÓN DE DESREGULACIÓN DEL SELF (del sentido de uno mismo)</w:t>
      </w:r>
      <w:r w:rsidR="00B67E89">
        <w:rPr>
          <w:rFonts w:ascii="Calibri" w:hAnsi="Calibri" w:cs="Arial"/>
          <w:sz w:val="22"/>
          <w:szCs w:val="22"/>
          <w:lang w:val="es-ES_tradnl"/>
        </w:rPr>
        <w:t>.</w:t>
      </w:r>
    </w:p>
    <w:p w:rsidR="002A335E" w:rsidRDefault="002A335E" w:rsidP="002A335E">
      <w:pPr>
        <w:ind w:left="360"/>
        <w:jc w:val="both"/>
        <w:rPr>
          <w:rFonts w:ascii="Calibri" w:hAnsi="Calibri" w:cs="Arial"/>
          <w:sz w:val="22"/>
          <w:szCs w:val="22"/>
          <w:lang w:val="es-ES_tradnl"/>
        </w:rPr>
      </w:pPr>
    </w:p>
    <w:p w:rsidR="002A335E" w:rsidRDefault="002A335E" w:rsidP="002A335E">
      <w:pPr>
        <w:jc w:val="both"/>
        <w:rPr>
          <w:rFonts w:ascii="Calibri" w:hAnsi="Calibri" w:cs="Arial"/>
          <w:sz w:val="22"/>
          <w:szCs w:val="22"/>
          <w:lang w:val="es-ES_tradnl"/>
        </w:rPr>
      </w:pPr>
      <w:r>
        <w:rPr>
          <w:rFonts w:ascii="Calibri" w:hAnsi="Calibri" w:cs="Arial"/>
          <w:sz w:val="22"/>
          <w:szCs w:val="22"/>
          <w:lang w:val="es-ES_tradnl"/>
        </w:rPr>
        <w:t>Los criterios que constituyen al TLP pueden agruparse en l</w:t>
      </w:r>
      <w:r w:rsidR="004B6FD4">
        <w:rPr>
          <w:rFonts w:ascii="Calibri" w:hAnsi="Calibri" w:cs="Arial"/>
          <w:sz w:val="22"/>
          <w:szCs w:val="22"/>
          <w:lang w:val="es-ES_tradnl"/>
        </w:rPr>
        <w:t>a</w:t>
      </w:r>
      <w:r>
        <w:rPr>
          <w:rFonts w:ascii="Calibri" w:hAnsi="Calibri" w:cs="Arial"/>
          <w:sz w:val="22"/>
          <w:szCs w:val="22"/>
          <w:lang w:val="es-ES_tradnl"/>
        </w:rPr>
        <w:t>s distintas dimensiones de la siguiente manera:</w:t>
      </w:r>
    </w:p>
    <w:p w:rsidR="002A335E" w:rsidRDefault="002A335E" w:rsidP="002A335E">
      <w:pPr>
        <w:jc w:val="both"/>
        <w:rPr>
          <w:rFonts w:ascii="Calibri" w:hAnsi="Calibri"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057"/>
        <w:gridCol w:w="5059"/>
      </w:tblGrid>
      <w:tr w:rsidR="002A335E" w:rsidRPr="00827F76" w:rsidTr="00827F76">
        <w:tc>
          <w:tcPr>
            <w:tcW w:w="5069" w:type="dxa"/>
            <w:shd w:val="clear" w:color="auto" w:fill="auto"/>
          </w:tcPr>
          <w:p w:rsidR="002A335E" w:rsidRPr="00827F76" w:rsidRDefault="002A335E" w:rsidP="00827F76">
            <w:pPr>
              <w:ind w:left="360"/>
              <w:jc w:val="center"/>
              <w:rPr>
                <w:rFonts w:ascii="Calibri" w:hAnsi="Calibri" w:cs="Arial"/>
                <w:sz w:val="22"/>
                <w:szCs w:val="22"/>
                <w:lang w:val="es-ES_tradnl"/>
              </w:rPr>
            </w:pPr>
            <w:r w:rsidRPr="00827F76">
              <w:rPr>
                <w:rFonts w:ascii="Calibri" w:hAnsi="Calibri" w:cs="Arial"/>
                <w:sz w:val="22"/>
                <w:szCs w:val="22"/>
                <w:lang w:val="es-ES_tradnl"/>
              </w:rPr>
              <w:t>DIMENSIÓN</w:t>
            </w:r>
          </w:p>
          <w:p w:rsidR="002A335E" w:rsidRPr="00827F76" w:rsidRDefault="002A335E" w:rsidP="00827F76">
            <w:pPr>
              <w:jc w:val="both"/>
              <w:rPr>
                <w:rFonts w:ascii="Calibri" w:hAnsi="Calibri" w:cs="Arial"/>
                <w:sz w:val="22"/>
                <w:szCs w:val="22"/>
                <w:lang w:val="es-ES_tradnl"/>
              </w:rPr>
            </w:pPr>
          </w:p>
        </w:tc>
        <w:tc>
          <w:tcPr>
            <w:tcW w:w="5070" w:type="dxa"/>
            <w:shd w:val="clear" w:color="auto" w:fill="auto"/>
          </w:tcPr>
          <w:p w:rsidR="002A335E" w:rsidRPr="00827F76" w:rsidRDefault="002A335E" w:rsidP="00827F76">
            <w:pPr>
              <w:jc w:val="center"/>
              <w:rPr>
                <w:rFonts w:ascii="Calibri" w:hAnsi="Calibri" w:cs="Arial"/>
                <w:b/>
                <w:sz w:val="22"/>
                <w:szCs w:val="22"/>
                <w:lang w:val="es-ES_tradnl"/>
              </w:rPr>
            </w:pPr>
            <w:r w:rsidRPr="00827F76">
              <w:rPr>
                <w:rFonts w:ascii="Calibri" w:hAnsi="Calibri" w:cs="Arial"/>
                <w:b/>
                <w:sz w:val="22"/>
                <w:szCs w:val="22"/>
                <w:lang w:val="es-ES_tradnl"/>
              </w:rPr>
              <w:t>CRITERIOS</w:t>
            </w:r>
          </w:p>
        </w:tc>
      </w:tr>
      <w:tr w:rsidR="002A335E" w:rsidRPr="00827F76" w:rsidTr="00827F76">
        <w:tc>
          <w:tcPr>
            <w:tcW w:w="5069" w:type="dxa"/>
            <w:shd w:val="clear" w:color="auto" w:fill="auto"/>
          </w:tcPr>
          <w:p w:rsidR="002A335E" w:rsidRPr="00827F76" w:rsidRDefault="002A335E" w:rsidP="00827F76">
            <w:pPr>
              <w:jc w:val="both"/>
              <w:rPr>
                <w:rFonts w:ascii="Calibri" w:hAnsi="Calibri" w:cs="Arial"/>
                <w:b/>
                <w:sz w:val="22"/>
                <w:szCs w:val="22"/>
                <w:lang w:val="es-ES_tradnl"/>
              </w:rPr>
            </w:pPr>
            <w:r w:rsidRPr="00827F76">
              <w:rPr>
                <w:rFonts w:ascii="Calibri" w:hAnsi="Calibri" w:cs="Arial"/>
                <w:b/>
                <w:sz w:val="22"/>
                <w:szCs w:val="22"/>
                <w:lang w:val="es-ES_tradnl"/>
              </w:rPr>
              <w:t>DESREGULACIÓN EMOCIONAL</w:t>
            </w:r>
          </w:p>
          <w:p w:rsidR="002A335E" w:rsidRPr="00827F76" w:rsidRDefault="002A335E" w:rsidP="00827F76">
            <w:pPr>
              <w:jc w:val="both"/>
              <w:rPr>
                <w:rFonts w:ascii="Calibri" w:hAnsi="Calibri" w:cs="Arial"/>
                <w:b/>
                <w:sz w:val="22"/>
                <w:szCs w:val="22"/>
                <w:lang w:val="es-ES_tradnl"/>
              </w:rPr>
            </w:pPr>
          </w:p>
        </w:tc>
        <w:tc>
          <w:tcPr>
            <w:tcW w:w="5070" w:type="dxa"/>
            <w:shd w:val="clear" w:color="auto" w:fill="auto"/>
          </w:tcPr>
          <w:p w:rsidR="00907401" w:rsidRPr="00827F76" w:rsidRDefault="001C5CA7" w:rsidP="001C5CA7">
            <w:pPr>
              <w:rPr>
                <w:rFonts w:ascii="Calibri" w:hAnsi="Calibri" w:cs="Arial"/>
                <w:sz w:val="22"/>
                <w:szCs w:val="22"/>
                <w:lang w:val="es-AR"/>
              </w:rPr>
            </w:pPr>
            <w:r w:rsidRPr="00827F76">
              <w:rPr>
                <w:rFonts w:ascii="Calibri" w:hAnsi="Calibri" w:cs="Arial"/>
                <w:sz w:val="22"/>
                <w:szCs w:val="22"/>
                <w:lang w:val="es-AR"/>
              </w:rPr>
              <w:t xml:space="preserve">Inestabilidad emocional </w:t>
            </w:r>
          </w:p>
          <w:p w:rsidR="001C5CA7" w:rsidRPr="00827F76" w:rsidRDefault="001C5CA7" w:rsidP="001C5CA7">
            <w:pPr>
              <w:rPr>
                <w:rFonts w:ascii="Calibri" w:hAnsi="Calibri" w:cs="Arial"/>
                <w:sz w:val="22"/>
                <w:szCs w:val="22"/>
                <w:lang w:val="es-AR"/>
              </w:rPr>
            </w:pPr>
            <w:r w:rsidRPr="00827F76">
              <w:rPr>
                <w:rFonts w:ascii="Calibri" w:hAnsi="Calibri" w:cs="Arial"/>
                <w:sz w:val="22"/>
                <w:szCs w:val="22"/>
                <w:lang w:val="es-AR"/>
              </w:rPr>
              <w:t xml:space="preserve">Enojo inapropiado o dificultad para </w:t>
            </w:r>
            <w:r w:rsidR="005C2608" w:rsidRPr="00827F76">
              <w:rPr>
                <w:rFonts w:ascii="Calibri" w:hAnsi="Calibri" w:cs="Arial"/>
                <w:sz w:val="22"/>
                <w:szCs w:val="22"/>
                <w:lang w:val="es-AR"/>
              </w:rPr>
              <w:t xml:space="preserve">controlar </w:t>
            </w:r>
            <w:r w:rsidRPr="00827F76">
              <w:rPr>
                <w:rFonts w:ascii="Calibri" w:hAnsi="Calibri" w:cs="Arial"/>
                <w:sz w:val="22"/>
                <w:szCs w:val="22"/>
                <w:lang w:val="es-AR"/>
              </w:rPr>
              <w:t>la ira</w:t>
            </w:r>
          </w:p>
          <w:p w:rsidR="002A335E" w:rsidRPr="00827F76" w:rsidRDefault="002A335E" w:rsidP="001C5CA7">
            <w:pPr>
              <w:rPr>
                <w:rFonts w:ascii="Calibri" w:hAnsi="Calibri" w:cs="Arial"/>
                <w:sz w:val="22"/>
                <w:szCs w:val="22"/>
                <w:lang w:val="es-ES_tradnl"/>
              </w:rPr>
            </w:pPr>
          </w:p>
        </w:tc>
      </w:tr>
      <w:tr w:rsidR="002A335E" w:rsidRPr="00827F76" w:rsidTr="00827F76">
        <w:tc>
          <w:tcPr>
            <w:tcW w:w="5069" w:type="dxa"/>
            <w:shd w:val="clear" w:color="auto" w:fill="auto"/>
          </w:tcPr>
          <w:p w:rsidR="002A335E" w:rsidRPr="00827F76" w:rsidRDefault="002A335E" w:rsidP="00827F76">
            <w:pPr>
              <w:jc w:val="both"/>
              <w:rPr>
                <w:rFonts w:ascii="Calibri" w:hAnsi="Calibri" w:cs="Arial"/>
                <w:b/>
                <w:sz w:val="22"/>
                <w:szCs w:val="22"/>
                <w:lang w:val="es-ES_tradnl"/>
              </w:rPr>
            </w:pPr>
            <w:r w:rsidRPr="00827F76">
              <w:rPr>
                <w:rFonts w:ascii="Calibri" w:hAnsi="Calibri" w:cs="Arial"/>
                <w:b/>
                <w:sz w:val="22"/>
                <w:szCs w:val="22"/>
                <w:lang w:val="es-ES_tradnl"/>
              </w:rPr>
              <w:t>DESREGULACIÓN IMPULSIVO-CONDUCTUAL</w:t>
            </w:r>
          </w:p>
          <w:p w:rsidR="002A335E" w:rsidRPr="00827F76" w:rsidRDefault="002A335E" w:rsidP="00827F76">
            <w:pPr>
              <w:ind w:left="360"/>
              <w:jc w:val="both"/>
              <w:rPr>
                <w:rFonts w:ascii="Calibri" w:hAnsi="Calibri" w:cs="Arial"/>
                <w:b/>
                <w:sz w:val="22"/>
                <w:szCs w:val="22"/>
                <w:lang w:val="es-ES_tradnl"/>
              </w:rPr>
            </w:pPr>
          </w:p>
        </w:tc>
        <w:tc>
          <w:tcPr>
            <w:tcW w:w="5070" w:type="dxa"/>
            <w:shd w:val="clear" w:color="auto" w:fill="auto"/>
          </w:tcPr>
          <w:p w:rsidR="001C5CA7" w:rsidRPr="00827F76" w:rsidRDefault="001C5CA7" w:rsidP="001C5CA7">
            <w:pPr>
              <w:rPr>
                <w:rFonts w:ascii="Calibri" w:hAnsi="Calibri" w:cs="Arial"/>
                <w:sz w:val="22"/>
                <w:szCs w:val="22"/>
                <w:lang w:val="es-AR"/>
              </w:rPr>
            </w:pPr>
            <w:r w:rsidRPr="00827F76">
              <w:rPr>
                <w:rFonts w:ascii="Calibri" w:hAnsi="Calibri" w:cs="Arial"/>
                <w:sz w:val="22"/>
                <w:szCs w:val="22"/>
                <w:lang w:val="es-AR"/>
              </w:rPr>
              <w:t xml:space="preserve">Impulsividad (en </w:t>
            </w:r>
            <w:r w:rsidR="00022133" w:rsidRPr="00827F76">
              <w:rPr>
                <w:rFonts w:ascii="Calibri" w:hAnsi="Calibri" w:cs="Arial"/>
                <w:sz w:val="22"/>
                <w:szCs w:val="22"/>
                <w:lang w:val="es-AR"/>
              </w:rPr>
              <w:t>distintas áreas)</w:t>
            </w:r>
          </w:p>
          <w:p w:rsidR="001C5CA7" w:rsidRPr="00827F76" w:rsidRDefault="00022133" w:rsidP="001C5CA7">
            <w:pPr>
              <w:rPr>
                <w:rFonts w:ascii="Calibri" w:hAnsi="Calibri" w:cs="Arial"/>
                <w:sz w:val="22"/>
                <w:szCs w:val="22"/>
              </w:rPr>
            </w:pPr>
            <w:r w:rsidRPr="00827F76">
              <w:rPr>
                <w:rFonts w:ascii="Calibri" w:hAnsi="Calibri" w:cs="Arial"/>
                <w:sz w:val="22"/>
                <w:szCs w:val="22"/>
                <w:lang w:val="es-AR"/>
              </w:rPr>
              <w:t xml:space="preserve">Ideas o </w:t>
            </w:r>
            <w:r w:rsidR="001C5CA7" w:rsidRPr="00827F76">
              <w:rPr>
                <w:rFonts w:ascii="Calibri" w:hAnsi="Calibri" w:cs="Arial"/>
                <w:sz w:val="22"/>
                <w:szCs w:val="22"/>
                <w:lang w:val="es-AR"/>
              </w:rPr>
              <w:t>C</w:t>
            </w:r>
            <w:r w:rsidRPr="00827F76">
              <w:rPr>
                <w:rFonts w:ascii="Calibri" w:hAnsi="Calibri" w:cs="Arial"/>
                <w:sz w:val="22"/>
                <w:szCs w:val="22"/>
                <w:lang w:val="es-AR"/>
              </w:rPr>
              <w:t>onducta suicida,</w:t>
            </w:r>
            <w:r w:rsidR="001C5CA7" w:rsidRPr="00827F76">
              <w:rPr>
                <w:rFonts w:ascii="Calibri" w:hAnsi="Calibri" w:cs="Arial"/>
                <w:sz w:val="22"/>
                <w:szCs w:val="22"/>
                <w:lang w:val="es-AR"/>
              </w:rPr>
              <w:t xml:space="preserve"> auto</w:t>
            </w:r>
            <w:r w:rsidRPr="00827F76">
              <w:rPr>
                <w:rFonts w:ascii="Calibri" w:hAnsi="Calibri" w:cs="Arial"/>
                <w:sz w:val="22"/>
                <w:szCs w:val="22"/>
                <w:lang w:val="es-AR"/>
              </w:rPr>
              <w:t>cortes o autodaño</w:t>
            </w:r>
            <w:r w:rsidR="001C5CA7" w:rsidRPr="00827F76">
              <w:rPr>
                <w:rFonts w:ascii="Calibri" w:hAnsi="Calibri" w:cs="Arial"/>
                <w:sz w:val="22"/>
                <w:szCs w:val="22"/>
                <w:lang w:val="es-AR"/>
              </w:rPr>
              <w:t>.</w:t>
            </w:r>
          </w:p>
          <w:p w:rsidR="002A335E" w:rsidRPr="00827F76" w:rsidRDefault="002A335E" w:rsidP="001C5CA7">
            <w:pPr>
              <w:rPr>
                <w:rFonts w:ascii="Calibri" w:hAnsi="Calibri" w:cs="Arial"/>
                <w:sz w:val="22"/>
                <w:szCs w:val="22"/>
                <w:lang w:val="es-ES_tradnl"/>
              </w:rPr>
            </w:pPr>
          </w:p>
        </w:tc>
      </w:tr>
      <w:tr w:rsidR="002A335E" w:rsidRPr="00827F76" w:rsidTr="00827F76">
        <w:tc>
          <w:tcPr>
            <w:tcW w:w="5069" w:type="dxa"/>
            <w:shd w:val="clear" w:color="auto" w:fill="auto"/>
          </w:tcPr>
          <w:p w:rsidR="002A335E" w:rsidRPr="00827F76" w:rsidRDefault="002A335E" w:rsidP="00827F76">
            <w:pPr>
              <w:jc w:val="both"/>
              <w:rPr>
                <w:rFonts w:ascii="Calibri" w:hAnsi="Calibri" w:cs="Arial"/>
                <w:b/>
                <w:sz w:val="22"/>
                <w:szCs w:val="22"/>
                <w:lang w:val="es-ES_tradnl"/>
              </w:rPr>
            </w:pPr>
            <w:r w:rsidRPr="00827F76">
              <w:rPr>
                <w:rFonts w:ascii="Calibri" w:hAnsi="Calibri" w:cs="Arial"/>
                <w:b/>
                <w:sz w:val="22"/>
                <w:szCs w:val="22"/>
                <w:lang w:val="es-ES_tradnl"/>
              </w:rPr>
              <w:t>DESREGULACIÓN COGNITIVA</w:t>
            </w:r>
            <w:r w:rsidR="00B67E89" w:rsidRPr="00827F76">
              <w:rPr>
                <w:rFonts w:ascii="Calibri" w:hAnsi="Calibri" w:cs="Arial"/>
                <w:b/>
                <w:sz w:val="22"/>
                <w:szCs w:val="22"/>
                <w:lang w:val="es-ES_tradnl"/>
              </w:rPr>
              <w:t>-</w:t>
            </w:r>
            <w:r w:rsidRPr="00827F76">
              <w:rPr>
                <w:rFonts w:ascii="Calibri" w:hAnsi="Calibri" w:cs="Arial"/>
                <w:b/>
                <w:sz w:val="22"/>
                <w:szCs w:val="22"/>
                <w:lang w:val="es-ES_tradnl"/>
              </w:rPr>
              <w:t>PERCEPTUAL</w:t>
            </w:r>
          </w:p>
          <w:p w:rsidR="002A335E" w:rsidRPr="00827F76" w:rsidRDefault="002A335E" w:rsidP="00827F76">
            <w:pPr>
              <w:ind w:left="360"/>
              <w:jc w:val="both"/>
              <w:rPr>
                <w:rFonts w:ascii="Calibri" w:hAnsi="Calibri" w:cs="Arial"/>
                <w:b/>
                <w:sz w:val="22"/>
                <w:szCs w:val="22"/>
                <w:lang w:val="es-ES_tradnl"/>
              </w:rPr>
            </w:pPr>
          </w:p>
        </w:tc>
        <w:tc>
          <w:tcPr>
            <w:tcW w:w="5070" w:type="dxa"/>
            <w:shd w:val="clear" w:color="auto" w:fill="auto"/>
          </w:tcPr>
          <w:p w:rsidR="001C5CA7" w:rsidRPr="00827F76" w:rsidRDefault="001C5CA7" w:rsidP="001C5CA7">
            <w:pPr>
              <w:rPr>
                <w:rFonts w:ascii="Calibri" w:hAnsi="Calibri" w:cs="Arial"/>
                <w:sz w:val="22"/>
                <w:szCs w:val="22"/>
              </w:rPr>
            </w:pPr>
            <w:r w:rsidRPr="00827F76">
              <w:rPr>
                <w:rFonts w:ascii="Calibri" w:hAnsi="Calibri" w:cs="Arial"/>
                <w:sz w:val="22"/>
                <w:szCs w:val="22"/>
                <w:lang w:val="es-AR"/>
              </w:rPr>
              <w:t>Disociación/paranoia (</w:t>
            </w:r>
            <w:r w:rsidR="00022133" w:rsidRPr="00827F76">
              <w:rPr>
                <w:rFonts w:ascii="Calibri" w:hAnsi="Calibri" w:cs="Arial"/>
                <w:sz w:val="22"/>
                <w:szCs w:val="22"/>
                <w:lang w:val="es-AR"/>
              </w:rPr>
              <w:t xml:space="preserve">frente a </w:t>
            </w:r>
            <w:r w:rsidRPr="00827F76">
              <w:rPr>
                <w:rFonts w:ascii="Calibri" w:hAnsi="Calibri" w:cs="Arial"/>
                <w:sz w:val="22"/>
                <w:szCs w:val="22"/>
                <w:lang w:val="es-AR"/>
              </w:rPr>
              <w:t>estresores)</w:t>
            </w:r>
          </w:p>
          <w:p w:rsidR="002A335E" w:rsidRPr="00827F76" w:rsidRDefault="002A335E" w:rsidP="001C5CA7">
            <w:pPr>
              <w:rPr>
                <w:rFonts w:ascii="Calibri" w:hAnsi="Calibri" w:cs="Arial"/>
                <w:sz w:val="22"/>
                <w:szCs w:val="22"/>
                <w:lang w:val="es-ES_tradnl"/>
              </w:rPr>
            </w:pPr>
          </w:p>
        </w:tc>
      </w:tr>
      <w:tr w:rsidR="002A335E" w:rsidRPr="00827F76" w:rsidTr="00827F76">
        <w:tc>
          <w:tcPr>
            <w:tcW w:w="5069" w:type="dxa"/>
            <w:shd w:val="clear" w:color="auto" w:fill="auto"/>
          </w:tcPr>
          <w:p w:rsidR="002A335E" w:rsidRPr="00827F76" w:rsidRDefault="002A335E" w:rsidP="00827F76">
            <w:pPr>
              <w:jc w:val="both"/>
              <w:rPr>
                <w:rFonts w:ascii="Calibri" w:hAnsi="Calibri" w:cs="Arial"/>
                <w:b/>
                <w:sz w:val="22"/>
                <w:szCs w:val="22"/>
                <w:lang w:val="es-ES_tradnl"/>
              </w:rPr>
            </w:pPr>
            <w:r w:rsidRPr="00827F76">
              <w:rPr>
                <w:rFonts w:ascii="Calibri" w:hAnsi="Calibri" w:cs="Arial"/>
                <w:b/>
                <w:sz w:val="22"/>
                <w:szCs w:val="22"/>
                <w:lang w:val="es-ES_tradnl"/>
              </w:rPr>
              <w:t>DESREGULACIÓN INTERPERSONAL</w:t>
            </w:r>
          </w:p>
          <w:p w:rsidR="002A335E" w:rsidRPr="00827F76" w:rsidRDefault="002A335E" w:rsidP="00827F76">
            <w:pPr>
              <w:jc w:val="both"/>
              <w:rPr>
                <w:rFonts w:ascii="Calibri" w:hAnsi="Calibri" w:cs="Arial"/>
                <w:b/>
                <w:sz w:val="22"/>
                <w:szCs w:val="22"/>
                <w:lang w:val="es-ES_tradnl"/>
              </w:rPr>
            </w:pPr>
          </w:p>
        </w:tc>
        <w:tc>
          <w:tcPr>
            <w:tcW w:w="5070" w:type="dxa"/>
            <w:shd w:val="clear" w:color="auto" w:fill="auto"/>
          </w:tcPr>
          <w:p w:rsidR="001C5CA7" w:rsidRPr="00827F76" w:rsidRDefault="001C5CA7" w:rsidP="001C5CA7">
            <w:pPr>
              <w:rPr>
                <w:rFonts w:ascii="Calibri" w:hAnsi="Calibri" w:cs="Arial"/>
                <w:sz w:val="22"/>
                <w:szCs w:val="22"/>
                <w:lang w:val="es-AR"/>
              </w:rPr>
            </w:pPr>
            <w:r w:rsidRPr="00827F76">
              <w:rPr>
                <w:rFonts w:ascii="Calibri" w:hAnsi="Calibri" w:cs="Arial"/>
                <w:sz w:val="22"/>
                <w:szCs w:val="22"/>
                <w:lang w:val="es-AR"/>
              </w:rPr>
              <w:t>E</w:t>
            </w:r>
            <w:r w:rsidR="00022133" w:rsidRPr="00827F76">
              <w:rPr>
                <w:rFonts w:ascii="Calibri" w:hAnsi="Calibri" w:cs="Arial"/>
                <w:sz w:val="22"/>
                <w:szCs w:val="22"/>
                <w:lang w:val="es-AR"/>
              </w:rPr>
              <w:t>sfuerzos frenéticos (miedo) para</w:t>
            </w:r>
            <w:r w:rsidRPr="00827F76">
              <w:rPr>
                <w:rFonts w:ascii="Calibri" w:hAnsi="Calibri" w:cs="Arial"/>
                <w:sz w:val="22"/>
                <w:szCs w:val="22"/>
                <w:lang w:val="es-AR"/>
              </w:rPr>
              <w:t xml:space="preserve"> evitar el abandono </w:t>
            </w:r>
          </w:p>
          <w:p w:rsidR="001C5CA7" w:rsidRPr="00827F76" w:rsidRDefault="001C5CA7" w:rsidP="001C5CA7">
            <w:pPr>
              <w:rPr>
                <w:rFonts w:ascii="Calibri" w:hAnsi="Calibri" w:cs="Arial"/>
                <w:sz w:val="22"/>
                <w:szCs w:val="22"/>
                <w:lang w:val="es-AR"/>
              </w:rPr>
            </w:pPr>
            <w:r w:rsidRPr="00827F76">
              <w:rPr>
                <w:rFonts w:ascii="Calibri" w:hAnsi="Calibri" w:cs="Arial"/>
                <w:sz w:val="22"/>
                <w:szCs w:val="22"/>
                <w:lang w:val="es-AR"/>
              </w:rPr>
              <w:t>Relaciones</w:t>
            </w:r>
            <w:r w:rsidR="00022133" w:rsidRPr="00827F76">
              <w:rPr>
                <w:rFonts w:ascii="Calibri" w:hAnsi="Calibri" w:cs="Arial"/>
                <w:sz w:val="22"/>
                <w:szCs w:val="22"/>
                <w:lang w:val="es-AR"/>
              </w:rPr>
              <w:t xml:space="preserve"> inestables</w:t>
            </w:r>
            <w:r w:rsidR="004B6FD4" w:rsidRPr="00827F76">
              <w:rPr>
                <w:rFonts w:ascii="Calibri" w:hAnsi="Calibri" w:cs="Arial"/>
                <w:sz w:val="22"/>
                <w:szCs w:val="22"/>
                <w:lang w:val="es-AR"/>
              </w:rPr>
              <w:t>, intensas</w:t>
            </w:r>
            <w:r w:rsidR="00022133" w:rsidRPr="00827F76">
              <w:rPr>
                <w:rFonts w:ascii="Calibri" w:hAnsi="Calibri" w:cs="Arial"/>
                <w:sz w:val="22"/>
                <w:szCs w:val="22"/>
                <w:lang w:val="es-AR"/>
              </w:rPr>
              <w:t xml:space="preserve"> y caóticas (idealización y desvalorización)</w:t>
            </w:r>
          </w:p>
          <w:p w:rsidR="002A335E" w:rsidRPr="00827F76" w:rsidRDefault="002A335E" w:rsidP="001C5CA7">
            <w:pPr>
              <w:rPr>
                <w:rFonts w:ascii="Calibri" w:hAnsi="Calibri" w:cs="Arial"/>
                <w:sz w:val="22"/>
                <w:szCs w:val="22"/>
                <w:lang w:val="es-ES_tradnl"/>
              </w:rPr>
            </w:pPr>
          </w:p>
        </w:tc>
      </w:tr>
      <w:tr w:rsidR="002A335E" w:rsidRPr="00827F76" w:rsidTr="00827F76">
        <w:tc>
          <w:tcPr>
            <w:tcW w:w="5069" w:type="dxa"/>
            <w:shd w:val="clear" w:color="auto" w:fill="auto"/>
          </w:tcPr>
          <w:p w:rsidR="002A335E" w:rsidRPr="00827F76" w:rsidRDefault="002A335E" w:rsidP="00827F76">
            <w:pPr>
              <w:jc w:val="both"/>
              <w:rPr>
                <w:rFonts w:ascii="Calibri" w:hAnsi="Calibri" w:cs="Arial"/>
                <w:b/>
                <w:sz w:val="22"/>
                <w:szCs w:val="22"/>
                <w:lang w:val="es-ES_tradnl"/>
              </w:rPr>
            </w:pPr>
            <w:r w:rsidRPr="00827F76">
              <w:rPr>
                <w:rFonts w:ascii="Calibri" w:hAnsi="Calibri" w:cs="Arial"/>
                <w:b/>
                <w:sz w:val="22"/>
                <w:szCs w:val="22"/>
                <w:lang w:val="es-ES_tradnl"/>
              </w:rPr>
              <w:t>DESREGULACIÓN DEL SELF</w:t>
            </w:r>
          </w:p>
        </w:tc>
        <w:tc>
          <w:tcPr>
            <w:tcW w:w="5070" w:type="dxa"/>
            <w:shd w:val="clear" w:color="auto" w:fill="auto"/>
          </w:tcPr>
          <w:p w:rsidR="001C5CA7" w:rsidRPr="00827F76" w:rsidRDefault="001C5CA7" w:rsidP="001C5CA7">
            <w:pPr>
              <w:rPr>
                <w:rFonts w:ascii="Calibri" w:hAnsi="Calibri" w:cs="Arial"/>
                <w:sz w:val="22"/>
                <w:szCs w:val="22"/>
                <w:lang w:val="es-AR"/>
              </w:rPr>
            </w:pPr>
            <w:r w:rsidRPr="00827F76">
              <w:rPr>
                <w:rFonts w:ascii="Calibri" w:hAnsi="Calibri" w:cs="Arial"/>
                <w:sz w:val="22"/>
                <w:szCs w:val="22"/>
                <w:lang w:val="es-AR"/>
              </w:rPr>
              <w:t xml:space="preserve">Sentimientos crónicos de </w:t>
            </w:r>
            <w:r w:rsidR="00022133" w:rsidRPr="00827F76">
              <w:rPr>
                <w:rFonts w:ascii="Calibri" w:hAnsi="Calibri" w:cs="Arial"/>
                <w:sz w:val="22"/>
                <w:szCs w:val="22"/>
                <w:lang w:val="es-AR"/>
              </w:rPr>
              <w:t>vacío</w:t>
            </w:r>
            <w:r w:rsidRPr="00827F76">
              <w:rPr>
                <w:rFonts w:ascii="Calibri" w:hAnsi="Calibri" w:cs="Arial"/>
                <w:sz w:val="22"/>
                <w:szCs w:val="22"/>
                <w:lang w:val="es-AR"/>
              </w:rPr>
              <w:t xml:space="preserve"> o aburrimiento</w:t>
            </w:r>
          </w:p>
          <w:p w:rsidR="002A335E" w:rsidRPr="00827F76" w:rsidRDefault="001C5CA7" w:rsidP="001C5CA7">
            <w:pPr>
              <w:rPr>
                <w:rFonts w:ascii="Calibri" w:hAnsi="Calibri" w:cs="Arial"/>
                <w:sz w:val="22"/>
                <w:szCs w:val="22"/>
                <w:lang w:val="es-ES_tradnl"/>
              </w:rPr>
            </w:pPr>
            <w:r w:rsidRPr="00827F76">
              <w:rPr>
                <w:rFonts w:ascii="Calibri" w:hAnsi="Calibri" w:cs="Arial"/>
                <w:sz w:val="22"/>
                <w:szCs w:val="22"/>
                <w:lang w:val="es-AR"/>
              </w:rPr>
              <w:t>Alteraciones de la autoimagen</w:t>
            </w:r>
            <w:r w:rsidR="005C2608" w:rsidRPr="00827F76">
              <w:rPr>
                <w:rFonts w:ascii="Calibri" w:hAnsi="Calibri" w:cs="Arial"/>
                <w:sz w:val="22"/>
                <w:szCs w:val="22"/>
                <w:lang w:val="es-AR"/>
              </w:rPr>
              <w:t xml:space="preserve"> (o del sentido de sí mismo)</w:t>
            </w:r>
          </w:p>
        </w:tc>
      </w:tr>
    </w:tbl>
    <w:p w:rsidR="005C2608" w:rsidRDefault="005C2608" w:rsidP="007F784A">
      <w:pPr>
        <w:jc w:val="both"/>
        <w:rPr>
          <w:rFonts w:ascii="Calibri" w:hAnsi="Calibri" w:cs="Arial"/>
          <w:sz w:val="22"/>
          <w:szCs w:val="22"/>
          <w:lang w:val="es-ES_tradnl"/>
        </w:rPr>
      </w:pPr>
    </w:p>
    <w:p w:rsidR="00A32BD6" w:rsidRPr="00907401" w:rsidRDefault="00A32BD6" w:rsidP="007F784A">
      <w:pPr>
        <w:jc w:val="both"/>
        <w:rPr>
          <w:rFonts w:ascii="Calibri" w:hAnsi="Calibri" w:cs="Arial"/>
          <w:i/>
          <w:sz w:val="22"/>
          <w:szCs w:val="22"/>
          <w:lang w:val="es-ES_tradnl"/>
        </w:rPr>
      </w:pPr>
      <w:r w:rsidRPr="00C10615">
        <w:rPr>
          <w:rFonts w:ascii="Calibri" w:hAnsi="Calibri" w:cs="Arial"/>
          <w:sz w:val="22"/>
          <w:szCs w:val="22"/>
          <w:lang w:val="es-ES_tradnl"/>
        </w:rPr>
        <w:t>Las dimens</w:t>
      </w:r>
      <w:r w:rsidR="009B71B1">
        <w:rPr>
          <w:rFonts w:ascii="Calibri" w:hAnsi="Calibri" w:cs="Arial"/>
          <w:sz w:val="22"/>
          <w:szCs w:val="22"/>
          <w:lang w:val="es-ES_tradnl"/>
        </w:rPr>
        <w:t xml:space="preserve">iones para las cuales se sugiere </w:t>
      </w:r>
      <w:r w:rsidRPr="00C10615">
        <w:rPr>
          <w:rFonts w:ascii="Calibri" w:hAnsi="Calibri" w:cs="Arial"/>
          <w:sz w:val="22"/>
          <w:szCs w:val="22"/>
          <w:lang w:val="es-ES_tradnl"/>
        </w:rPr>
        <w:t>un tratamiento psicofarmacol</w:t>
      </w:r>
      <w:r w:rsidR="00456AAA" w:rsidRPr="00C10615">
        <w:rPr>
          <w:rFonts w:ascii="Calibri" w:hAnsi="Calibri" w:cs="Arial"/>
          <w:sz w:val="22"/>
          <w:szCs w:val="22"/>
          <w:lang w:val="es-ES_tradnl"/>
        </w:rPr>
        <w:t>ó</w:t>
      </w:r>
      <w:r w:rsidRPr="00C10615">
        <w:rPr>
          <w:rFonts w:ascii="Calibri" w:hAnsi="Calibri" w:cs="Arial"/>
          <w:sz w:val="22"/>
          <w:szCs w:val="22"/>
          <w:lang w:val="es-ES_tradnl"/>
        </w:rPr>
        <w:t>gico</w:t>
      </w:r>
      <w:r w:rsidR="009B71B1">
        <w:rPr>
          <w:rFonts w:ascii="Calibri" w:hAnsi="Calibri" w:cs="Arial"/>
          <w:sz w:val="22"/>
          <w:szCs w:val="22"/>
          <w:lang w:val="es-ES_tradnl"/>
        </w:rPr>
        <w:t xml:space="preserve"> – farmacoterapia - </w:t>
      </w:r>
      <w:r w:rsidRPr="00C10615">
        <w:rPr>
          <w:rFonts w:ascii="Calibri" w:hAnsi="Calibri" w:cs="Arial"/>
          <w:sz w:val="22"/>
          <w:szCs w:val="22"/>
          <w:lang w:val="es-ES_tradnl"/>
        </w:rPr>
        <w:t>son las primeras tres</w:t>
      </w:r>
      <w:r w:rsidR="005C2608">
        <w:rPr>
          <w:rFonts w:ascii="Calibri" w:hAnsi="Calibri" w:cs="Arial"/>
          <w:sz w:val="22"/>
          <w:szCs w:val="22"/>
          <w:lang w:val="es-ES_tradnl"/>
        </w:rPr>
        <w:t xml:space="preserve">: </w:t>
      </w:r>
      <w:r w:rsidR="005C2608" w:rsidRPr="00907401">
        <w:rPr>
          <w:rFonts w:ascii="Calibri" w:hAnsi="Calibri" w:cs="Arial"/>
          <w:i/>
          <w:sz w:val="22"/>
          <w:szCs w:val="22"/>
          <w:lang w:val="es-ES_tradnl"/>
        </w:rPr>
        <w:t>Desregulación emocional, impulsivo-conductual y cognitivo-perceptual.</w:t>
      </w:r>
    </w:p>
    <w:p w:rsidR="00B67E89" w:rsidRPr="00C10615" w:rsidRDefault="00B67E89" w:rsidP="007F784A">
      <w:pPr>
        <w:jc w:val="both"/>
        <w:rPr>
          <w:rFonts w:ascii="Calibri" w:hAnsi="Calibri" w:cs="Arial"/>
          <w:sz w:val="22"/>
          <w:szCs w:val="22"/>
          <w:lang w:val="es-ES_tradnl"/>
        </w:rPr>
      </w:pPr>
    </w:p>
    <w:p w:rsidR="00A32BD6" w:rsidRPr="00B67E89" w:rsidRDefault="00A32BD6" w:rsidP="007F784A">
      <w:pPr>
        <w:jc w:val="both"/>
        <w:rPr>
          <w:rFonts w:ascii="Calibri" w:hAnsi="Calibri" w:cs="Arial"/>
          <w:sz w:val="22"/>
          <w:szCs w:val="22"/>
          <w:u w:val="single"/>
          <w:lang w:val="es-ES_tradnl"/>
        </w:rPr>
      </w:pPr>
      <w:r w:rsidRPr="00B67E89">
        <w:rPr>
          <w:rFonts w:ascii="Calibri" w:hAnsi="Calibri" w:cs="Arial"/>
          <w:sz w:val="22"/>
          <w:szCs w:val="22"/>
          <w:u w:val="single"/>
          <w:lang w:val="es-ES_tradnl"/>
        </w:rPr>
        <w:t xml:space="preserve">Situaciones en donde es necesario </w:t>
      </w:r>
      <w:r w:rsidR="00456AAA" w:rsidRPr="00B67E89">
        <w:rPr>
          <w:rFonts w:ascii="Calibri" w:hAnsi="Calibri" w:cs="Arial"/>
          <w:sz w:val="22"/>
          <w:szCs w:val="22"/>
          <w:u w:val="single"/>
          <w:lang w:val="es-ES_tradnl"/>
        </w:rPr>
        <w:t>recurrir</w:t>
      </w:r>
      <w:r w:rsidRPr="00B67E89">
        <w:rPr>
          <w:rFonts w:ascii="Calibri" w:hAnsi="Calibri" w:cs="Arial"/>
          <w:sz w:val="22"/>
          <w:szCs w:val="22"/>
          <w:u w:val="single"/>
          <w:lang w:val="es-ES_tradnl"/>
        </w:rPr>
        <w:t xml:space="preserve"> a la medicación:</w:t>
      </w:r>
    </w:p>
    <w:p w:rsidR="00A32BD6" w:rsidRPr="00C10615" w:rsidRDefault="00A32BD6" w:rsidP="00A32BD6">
      <w:pPr>
        <w:numPr>
          <w:ilvl w:val="0"/>
          <w:numId w:val="19"/>
        </w:numPr>
        <w:jc w:val="both"/>
        <w:rPr>
          <w:rFonts w:ascii="Calibri" w:hAnsi="Calibri" w:cs="Arial"/>
          <w:sz w:val="22"/>
          <w:szCs w:val="22"/>
          <w:lang w:val="es-ES_tradnl"/>
        </w:rPr>
      </w:pPr>
      <w:r w:rsidRPr="00C10615">
        <w:rPr>
          <w:rFonts w:ascii="Calibri" w:hAnsi="Calibri" w:cs="Arial"/>
          <w:sz w:val="22"/>
          <w:szCs w:val="22"/>
          <w:lang w:val="es-ES_tradnl"/>
        </w:rPr>
        <w:t>Periodos de descompensación</w:t>
      </w:r>
    </w:p>
    <w:p w:rsidR="00A32BD6" w:rsidRPr="00C10615" w:rsidRDefault="00A32BD6" w:rsidP="00A32BD6">
      <w:pPr>
        <w:numPr>
          <w:ilvl w:val="0"/>
          <w:numId w:val="19"/>
        </w:numPr>
        <w:jc w:val="both"/>
        <w:rPr>
          <w:rFonts w:ascii="Calibri" w:hAnsi="Calibri" w:cs="Arial"/>
          <w:sz w:val="22"/>
          <w:szCs w:val="22"/>
          <w:lang w:val="es-ES_tradnl"/>
        </w:rPr>
      </w:pPr>
      <w:r w:rsidRPr="00C10615">
        <w:rPr>
          <w:rFonts w:ascii="Calibri" w:hAnsi="Calibri" w:cs="Arial"/>
          <w:sz w:val="22"/>
          <w:szCs w:val="22"/>
          <w:lang w:val="es-ES_tradnl"/>
        </w:rPr>
        <w:t>Crisis</w:t>
      </w:r>
    </w:p>
    <w:p w:rsidR="00A32BD6" w:rsidRPr="00C10615" w:rsidRDefault="00A32BD6" w:rsidP="00A32BD6">
      <w:pPr>
        <w:numPr>
          <w:ilvl w:val="0"/>
          <w:numId w:val="19"/>
        </w:numPr>
        <w:jc w:val="both"/>
        <w:rPr>
          <w:rFonts w:ascii="Calibri" w:hAnsi="Calibri" w:cs="Arial"/>
          <w:sz w:val="22"/>
          <w:szCs w:val="22"/>
          <w:lang w:val="es-ES_tradnl"/>
        </w:rPr>
      </w:pPr>
      <w:r w:rsidRPr="00C10615">
        <w:rPr>
          <w:rFonts w:ascii="Calibri" w:hAnsi="Calibri" w:cs="Arial"/>
          <w:sz w:val="22"/>
          <w:szCs w:val="22"/>
          <w:lang w:val="es-ES_tradnl"/>
        </w:rPr>
        <w:t xml:space="preserve">Síntomas </w:t>
      </w:r>
      <w:r w:rsidR="00456AAA" w:rsidRPr="00C10615">
        <w:rPr>
          <w:rFonts w:ascii="Calibri" w:hAnsi="Calibri" w:cs="Arial"/>
          <w:sz w:val="22"/>
          <w:szCs w:val="22"/>
          <w:lang w:val="es-ES_tradnl"/>
        </w:rPr>
        <w:t>específicos</w:t>
      </w:r>
      <w:r w:rsidRPr="00C10615">
        <w:rPr>
          <w:rFonts w:ascii="Calibri" w:hAnsi="Calibri" w:cs="Arial"/>
          <w:sz w:val="22"/>
          <w:szCs w:val="22"/>
          <w:lang w:val="es-ES_tradnl"/>
        </w:rPr>
        <w:t xml:space="preserve"> que responden </w:t>
      </w:r>
      <w:r w:rsidR="00907401">
        <w:rPr>
          <w:rFonts w:ascii="Calibri" w:hAnsi="Calibri" w:cs="Arial"/>
          <w:sz w:val="22"/>
          <w:szCs w:val="22"/>
          <w:lang w:val="es-ES_tradnl"/>
        </w:rPr>
        <w:t xml:space="preserve">moderadamente </w:t>
      </w:r>
      <w:r w:rsidRPr="00C10615">
        <w:rPr>
          <w:rFonts w:ascii="Calibri" w:hAnsi="Calibri" w:cs="Arial"/>
          <w:sz w:val="22"/>
          <w:szCs w:val="22"/>
          <w:lang w:val="es-ES_tradnl"/>
        </w:rPr>
        <w:t>a fármacos</w:t>
      </w:r>
      <w:r w:rsidR="00456AAA" w:rsidRPr="00C10615">
        <w:rPr>
          <w:rFonts w:ascii="Calibri" w:hAnsi="Calibri" w:cs="Arial"/>
          <w:sz w:val="22"/>
          <w:szCs w:val="22"/>
          <w:lang w:val="es-ES_tradnl"/>
        </w:rPr>
        <w:t xml:space="preserve"> (ej. Rumiación</w:t>
      </w:r>
      <w:r w:rsidR="00B67E89">
        <w:rPr>
          <w:rFonts w:ascii="Calibri" w:hAnsi="Calibri" w:cs="Arial"/>
          <w:sz w:val="22"/>
          <w:szCs w:val="22"/>
          <w:lang w:val="es-ES_tradnl"/>
        </w:rPr>
        <w:t>,</w:t>
      </w:r>
      <w:r w:rsidR="00907401">
        <w:rPr>
          <w:rFonts w:ascii="Calibri" w:hAnsi="Calibri" w:cs="Arial"/>
          <w:sz w:val="22"/>
          <w:szCs w:val="22"/>
          <w:lang w:val="es-ES_tradnl"/>
        </w:rPr>
        <w:t xml:space="preserve"> atracones o insomnio)</w:t>
      </w:r>
    </w:p>
    <w:p w:rsidR="00A32BD6" w:rsidRDefault="00A32BD6" w:rsidP="00A32BD6">
      <w:pPr>
        <w:numPr>
          <w:ilvl w:val="0"/>
          <w:numId w:val="19"/>
        </w:numPr>
        <w:jc w:val="both"/>
        <w:rPr>
          <w:rFonts w:ascii="Calibri" w:hAnsi="Calibri" w:cs="Arial"/>
          <w:sz w:val="22"/>
          <w:szCs w:val="22"/>
          <w:lang w:val="es-ES_tradnl"/>
        </w:rPr>
      </w:pPr>
      <w:r w:rsidRPr="00C10615">
        <w:rPr>
          <w:rFonts w:ascii="Calibri" w:hAnsi="Calibri" w:cs="Arial"/>
          <w:sz w:val="22"/>
          <w:szCs w:val="22"/>
          <w:lang w:val="es-ES_tradnl"/>
        </w:rPr>
        <w:t xml:space="preserve">Trastornos psicológicos y psiquiátricos presentes, </w:t>
      </w:r>
      <w:r w:rsidRPr="00B67E89">
        <w:rPr>
          <w:rFonts w:ascii="Calibri" w:hAnsi="Calibri" w:cs="Arial"/>
          <w:b/>
          <w:sz w:val="22"/>
          <w:szCs w:val="22"/>
          <w:lang w:val="es-ES_tradnl"/>
        </w:rPr>
        <w:t>además del TLP</w:t>
      </w:r>
      <w:r w:rsidRPr="00C10615">
        <w:rPr>
          <w:rFonts w:ascii="Calibri" w:hAnsi="Calibri" w:cs="Arial"/>
          <w:sz w:val="22"/>
          <w:szCs w:val="22"/>
          <w:lang w:val="es-ES_tradnl"/>
        </w:rPr>
        <w:t xml:space="preserve">, en donde </w:t>
      </w:r>
      <w:r w:rsidR="00456AAA" w:rsidRPr="00C10615">
        <w:rPr>
          <w:rFonts w:ascii="Calibri" w:hAnsi="Calibri" w:cs="Arial"/>
          <w:sz w:val="22"/>
          <w:szCs w:val="22"/>
          <w:lang w:val="es-ES_tradnl"/>
        </w:rPr>
        <w:t>existe</w:t>
      </w:r>
      <w:r w:rsidRPr="00C10615">
        <w:rPr>
          <w:rFonts w:ascii="Calibri" w:hAnsi="Calibri" w:cs="Arial"/>
          <w:sz w:val="22"/>
          <w:szCs w:val="22"/>
          <w:lang w:val="es-ES_tradnl"/>
        </w:rPr>
        <w:t xml:space="preserve"> evidencia de que responden a determinados </w:t>
      </w:r>
      <w:r w:rsidR="00907401">
        <w:rPr>
          <w:rFonts w:ascii="Calibri" w:hAnsi="Calibri" w:cs="Arial"/>
          <w:sz w:val="22"/>
          <w:szCs w:val="22"/>
          <w:lang w:val="es-ES_tradnl"/>
        </w:rPr>
        <w:t>psicofármacos (ej. Depresión o T</w:t>
      </w:r>
      <w:r w:rsidRPr="00C10615">
        <w:rPr>
          <w:rFonts w:ascii="Calibri" w:hAnsi="Calibri" w:cs="Arial"/>
          <w:sz w:val="22"/>
          <w:szCs w:val="22"/>
          <w:lang w:val="es-ES_tradnl"/>
        </w:rPr>
        <w:t>rastornos de Ansiedad</w:t>
      </w:r>
      <w:r w:rsidR="00022133">
        <w:rPr>
          <w:rFonts w:ascii="Calibri" w:hAnsi="Calibri" w:cs="Arial"/>
          <w:sz w:val="22"/>
          <w:szCs w:val="22"/>
          <w:lang w:val="es-ES_tradnl"/>
        </w:rPr>
        <w:t>, Trastorno Obsesivo-compulsivo, Trastornos de la conducta Alimentaria</w:t>
      </w:r>
      <w:r w:rsidR="009B71B1">
        <w:rPr>
          <w:rFonts w:ascii="Calibri" w:hAnsi="Calibri" w:cs="Arial"/>
          <w:sz w:val="22"/>
          <w:szCs w:val="22"/>
          <w:lang w:val="es-ES_tradnl"/>
        </w:rPr>
        <w:t>, Trastorno Bipolar</w:t>
      </w:r>
      <w:r w:rsidRPr="00C10615">
        <w:rPr>
          <w:rFonts w:ascii="Calibri" w:hAnsi="Calibri" w:cs="Arial"/>
          <w:sz w:val="22"/>
          <w:szCs w:val="22"/>
          <w:lang w:val="es-ES_tradnl"/>
        </w:rPr>
        <w:t>)</w:t>
      </w:r>
      <w:r w:rsidR="009B71B1">
        <w:rPr>
          <w:rFonts w:ascii="Calibri" w:hAnsi="Calibri" w:cs="Arial"/>
          <w:sz w:val="22"/>
          <w:szCs w:val="22"/>
          <w:lang w:val="es-ES_tradnl"/>
        </w:rPr>
        <w:t xml:space="preserve"> Recordemos aquí que la existencia de más de un diagnóstico es frecuentes en TLP. Sugerimos una lectura del </w:t>
      </w:r>
      <w:r w:rsidR="009B71B1" w:rsidRPr="009B71B1">
        <w:rPr>
          <w:rFonts w:ascii="Calibri" w:hAnsi="Calibri" w:cs="Arial"/>
          <w:i/>
          <w:sz w:val="22"/>
          <w:szCs w:val="22"/>
          <w:lang w:val="es-ES_tradnl"/>
        </w:rPr>
        <w:t>Manual Psicoeducativo para Personas con TLP</w:t>
      </w:r>
      <w:r w:rsidR="009B71B1">
        <w:rPr>
          <w:rFonts w:ascii="Calibri" w:hAnsi="Calibri" w:cs="Arial"/>
          <w:sz w:val="22"/>
          <w:szCs w:val="22"/>
          <w:lang w:val="es-ES_tradnl"/>
        </w:rPr>
        <w:t>, sus familiares y allegados para tener más información al respecto.</w:t>
      </w:r>
    </w:p>
    <w:p w:rsidR="001729D8" w:rsidRDefault="001729D8" w:rsidP="001729D8">
      <w:pPr>
        <w:jc w:val="both"/>
        <w:rPr>
          <w:rFonts w:ascii="Calibri" w:hAnsi="Calibri" w:cs="Arial"/>
          <w:sz w:val="22"/>
          <w:szCs w:val="22"/>
          <w:lang w:val="es-ES_tradnl"/>
        </w:rPr>
      </w:pPr>
    </w:p>
    <w:p w:rsidR="001729D8" w:rsidRPr="007F58C6" w:rsidRDefault="001729D8" w:rsidP="001729D8">
      <w:pPr>
        <w:jc w:val="both"/>
        <w:rPr>
          <w:rFonts w:ascii="Calibri" w:hAnsi="Calibri" w:cs="Arial"/>
          <w:b/>
          <w:sz w:val="22"/>
          <w:szCs w:val="22"/>
          <w:lang w:val="es-ES_tradnl"/>
        </w:rPr>
      </w:pPr>
      <w:r w:rsidRPr="007F58C6">
        <w:rPr>
          <w:rFonts w:ascii="Calibri" w:hAnsi="Calibri" w:cs="Arial"/>
          <w:b/>
          <w:sz w:val="22"/>
          <w:szCs w:val="22"/>
          <w:lang w:val="es-AR"/>
        </w:rPr>
        <w:t xml:space="preserve">No existe evidencia </w:t>
      </w:r>
      <w:r w:rsidR="00B67E89">
        <w:rPr>
          <w:rFonts w:ascii="Calibri" w:hAnsi="Calibri" w:cs="Arial"/>
          <w:b/>
          <w:sz w:val="22"/>
          <w:szCs w:val="22"/>
          <w:lang w:val="es-AR"/>
        </w:rPr>
        <w:t>para</w:t>
      </w:r>
      <w:r w:rsidR="007F58C6" w:rsidRPr="007F58C6">
        <w:rPr>
          <w:rFonts w:ascii="Calibri" w:hAnsi="Calibri" w:cs="Arial"/>
          <w:b/>
          <w:sz w:val="22"/>
          <w:szCs w:val="22"/>
          <w:lang w:val="es-AR"/>
        </w:rPr>
        <w:t xml:space="preserve"> la eficacia de los fármacos para las dimensiones de DESREGULACIÓN INTERPERSONAL y de DESREGULACIÓN DEL SELF</w:t>
      </w:r>
      <w:r w:rsidR="00B67E89" w:rsidRPr="00B67E89">
        <w:rPr>
          <w:rFonts w:ascii="Calibri" w:hAnsi="Calibri" w:cs="Arial"/>
          <w:b/>
          <w:sz w:val="22"/>
          <w:szCs w:val="22"/>
          <w:lang w:val="es-AR"/>
        </w:rPr>
        <w:t xml:space="preserve">, pero sí </w:t>
      </w:r>
      <w:r w:rsidR="009B71B1">
        <w:rPr>
          <w:rFonts w:ascii="Calibri" w:hAnsi="Calibri" w:cs="Arial"/>
          <w:b/>
          <w:sz w:val="22"/>
          <w:szCs w:val="22"/>
          <w:lang w:val="es-AR"/>
        </w:rPr>
        <w:t>funciona</w:t>
      </w:r>
      <w:r w:rsidR="00907401">
        <w:rPr>
          <w:rFonts w:ascii="Calibri" w:hAnsi="Calibri" w:cs="Arial"/>
          <w:b/>
          <w:sz w:val="22"/>
          <w:szCs w:val="22"/>
          <w:lang w:val="es-AR"/>
        </w:rPr>
        <w:t xml:space="preserve"> </w:t>
      </w:r>
      <w:r w:rsidR="00B67E89" w:rsidRPr="00B67E89">
        <w:rPr>
          <w:rFonts w:ascii="Calibri" w:hAnsi="Calibri" w:cs="Arial"/>
          <w:b/>
          <w:sz w:val="22"/>
          <w:szCs w:val="22"/>
          <w:lang w:val="es-AR"/>
        </w:rPr>
        <w:t>la psicoterapia</w:t>
      </w:r>
      <w:r w:rsidR="009B71B1">
        <w:rPr>
          <w:rFonts w:ascii="Calibri" w:hAnsi="Calibri" w:cs="Arial"/>
          <w:b/>
          <w:sz w:val="22"/>
          <w:szCs w:val="22"/>
          <w:lang w:val="es-AR"/>
        </w:rPr>
        <w:t xml:space="preserve"> para ellas</w:t>
      </w:r>
      <w:r w:rsidR="00B67E89" w:rsidRPr="00B67E89">
        <w:rPr>
          <w:rFonts w:ascii="Calibri" w:hAnsi="Calibri" w:cs="Arial"/>
          <w:b/>
          <w:sz w:val="22"/>
          <w:szCs w:val="22"/>
          <w:lang w:val="es-AR"/>
        </w:rPr>
        <w:t>.</w:t>
      </w:r>
    </w:p>
    <w:p w:rsidR="00022133" w:rsidRDefault="00022133" w:rsidP="00022133">
      <w:pPr>
        <w:jc w:val="both"/>
        <w:rPr>
          <w:rFonts w:ascii="Calibri" w:hAnsi="Calibri" w:cs="Arial"/>
          <w:sz w:val="22"/>
          <w:szCs w:val="22"/>
          <w:lang w:val="es-ES_tradnl"/>
        </w:rPr>
      </w:pPr>
    </w:p>
    <w:p w:rsidR="00022133" w:rsidRPr="00C10615" w:rsidRDefault="00022133" w:rsidP="00022133">
      <w:pPr>
        <w:jc w:val="both"/>
        <w:rPr>
          <w:rFonts w:ascii="Calibri" w:hAnsi="Calibri" w:cs="Arial"/>
          <w:sz w:val="22"/>
          <w:szCs w:val="22"/>
          <w:lang w:val="es-ES_tradnl"/>
        </w:rPr>
      </w:pPr>
      <w:r>
        <w:rPr>
          <w:rFonts w:ascii="Calibri" w:hAnsi="Calibri" w:cs="Arial"/>
          <w:sz w:val="22"/>
          <w:szCs w:val="22"/>
          <w:lang w:val="es-ES_tradnl"/>
        </w:rPr>
        <w:t xml:space="preserve">Existen también algunos síntomas de depresión o ansiedad </w:t>
      </w:r>
      <w:r w:rsidR="005C2608">
        <w:rPr>
          <w:rFonts w:ascii="Calibri" w:hAnsi="Calibri" w:cs="Arial"/>
          <w:sz w:val="22"/>
          <w:szCs w:val="22"/>
          <w:lang w:val="es-ES_tradnl"/>
        </w:rPr>
        <w:t xml:space="preserve">que son </w:t>
      </w:r>
      <w:r>
        <w:rPr>
          <w:rFonts w:ascii="Calibri" w:hAnsi="Calibri" w:cs="Arial"/>
          <w:sz w:val="22"/>
          <w:szCs w:val="22"/>
          <w:lang w:val="es-ES_tradnl"/>
        </w:rPr>
        <w:t xml:space="preserve">secundarios y propios </w:t>
      </w:r>
      <w:r w:rsidR="005C2608">
        <w:rPr>
          <w:rFonts w:ascii="Calibri" w:hAnsi="Calibri" w:cs="Arial"/>
          <w:sz w:val="22"/>
          <w:szCs w:val="22"/>
          <w:lang w:val="es-ES_tradnl"/>
        </w:rPr>
        <w:t>de</w:t>
      </w:r>
      <w:r>
        <w:rPr>
          <w:rFonts w:ascii="Calibri" w:hAnsi="Calibri" w:cs="Arial"/>
          <w:sz w:val="22"/>
          <w:szCs w:val="22"/>
          <w:lang w:val="es-ES_tradnl"/>
        </w:rPr>
        <w:t xml:space="preserve">l mismo TLP, y no </w:t>
      </w:r>
      <w:r w:rsidR="00B67E89">
        <w:rPr>
          <w:rFonts w:ascii="Calibri" w:hAnsi="Calibri" w:cs="Arial"/>
          <w:sz w:val="22"/>
          <w:szCs w:val="22"/>
          <w:lang w:val="es-ES_tradnl"/>
        </w:rPr>
        <w:t>corresponden</w:t>
      </w:r>
      <w:r>
        <w:rPr>
          <w:rFonts w:ascii="Calibri" w:hAnsi="Calibri" w:cs="Arial"/>
          <w:sz w:val="22"/>
          <w:szCs w:val="22"/>
          <w:lang w:val="es-ES_tradnl"/>
        </w:rPr>
        <w:t xml:space="preserve"> a </w:t>
      </w:r>
      <w:r w:rsidR="00B67E89">
        <w:rPr>
          <w:rFonts w:ascii="Calibri" w:hAnsi="Calibri" w:cs="Arial"/>
          <w:sz w:val="22"/>
          <w:szCs w:val="22"/>
          <w:lang w:val="es-ES_tradnl"/>
        </w:rPr>
        <w:t>t</w:t>
      </w:r>
      <w:r>
        <w:rPr>
          <w:rFonts w:ascii="Calibri" w:hAnsi="Calibri" w:cs="Arial"/>
          <w:sz w:val="22"/>
          <w:szCs w:val="22"/>
          <w:lang w:val="es-ES_tradnl"/>
        </w:rPr>
        <w:t xml:space="preserve">rastornos independientes, llamados </w:t>
      </w:r>
      <w:r w:rsidRPr="007F58C6">
        <w:rPr>
          <w:rFonts w:ascii="Calibri" w:hAnsi="Calibri" w:cs="Arial"/>
          <w:b/>
          <w:sz w:val="22"/>
          <w:szCs w:val="22"/>
          <w:lang w:val="es-ES_tradnl"/>
        </w:rPr>
        <w:t>“Síntomas secundarios asociados</w:t>
      </w:r>
      <w:r w:rsidR="00B67E89">
        <w:rPr>
          <w:rFonts w:ascii="Calibri" w:hAnsi="Calibri" w:cs="Arial"/>
          <w:b/>
          <w:sz w:val="22"/>
          <w:szCs w:val="22"/>
          <w:lang w:val="es-ES_tradnl"/>
        </w:rPr>
        <w:t xml:space="preserve"> al TLP</w:t>
      </w:r>
      <w:r w:rsidRPr="007F58C6">
        <w:rPr>
          <w:rFonts w:ascii="Calibri" w:hAnsi="Calibri" w:cs="Arial"/>
          <w:b/>
          <w:sz w:val="22"/>
          <w:szCs w:val="22"/>
          <w:lang w:val="es-ES_tradnl"/>
        </w:rPr>
        <w:t xml:space="preserve">”, </w:t>
      </w:r>
      <w:r>
        <w:rPr>
          <w:rFonts w:ascii="Calibri" w:hAnsi="Calibri" w:cs="Arial"/>
          <w:sz w:val="22"/>
          <w:szCs w:val="22"/>
          <w:lang w:val="es-ES_tradnl"/>
        </w:rPr>
        <w:t>los cuales no tienen que ser tratados como cosas por separado, sino a través del tratamiento del TLP.</w:t>
      </w:r>
    </w:p>
    <w:p w:rsidR="005D5E47" w:rsidRDefault="005D5E47" w:rsidP="007F784A">
      <w:pPr>
        <w:jc w:val="both"/>
        <w:rPr>
          <w:rFonts w:ascii="Calibri" w:hAnsi="Calibri" w:cs="Arial"/>
          <w:sz w:val="22"/>
          <w:szCs w:val="22"/>
          <w:lang w:val="es-ES_tradnl"/>
        </w:rPr>
      </w:pPr>
    </w:p>
    <w:p w:rsidR="00DB5745" w:rsidRPr="00C10615" w:rsidRDefault="00DB5745" w:rsidP="007F784A">
      <w:pPr>
        <w:jc w:val="both"/>
        <w:rPr>
          <w:rFonts w:ascii="Calibri" w:hAnsi="Calibri" w:cs="Arial"/>
          <w:sz w:val="22"/>
          <w:szCs w:val="22"/>
          <w:lang w:val="es-ES_tradnl"/>
        </w:rPr>
      </w:pPr>
    </w:p>
    <w:p w:rsidR="005D5E47" w:rsidRDefault="00DF7463" w:rsidP="007F784A">
      <w:pPr>
        <w:jc w:val="both"/>
        <w:rPr>
          <w:rFonts w:ascii="Calibri" w:hAnsi="Calibri" w:cs="Arial"/>
          <w:b/>
          <w:i/>
          <w:sz w:val="22"/>
          <w:szCs w:val="22"/>
          <w:lang w:val="es-ES_tradnl"/>
        </w:rPr>
      </w:pPr>
      <w:r w:rsidRPr="007F58C6">
        <w:rPr>
          <w:rFonts w:ascii="Calibri" w:hAnsi="Calibri" w:cs="Arial"/>
          <w:b/>
          <w:i/>
          <w:sz w:val="22"/>
          <w:szCs w:val="22"/>
          <w:lang w:val="es-ES_tradnl"/>
        </w:rPr>
        <w:t xml:space="preserve">Resumiendo, </w:t>
      </w:r>
      <w:r w:rsidR="005D5E47" w:rsidRPr="007F58C6">
        <w:rPr>
          <w:rFonts w:ascii="Calibri" w:hAnsi="Calibri" w:cs="Arial"/>
          <w:b/>
          <w:i/>
          <w:sz w:val="22"/>
          <w:szCs w:val="22"/>
          <w:lang w:val="es-ES_tradnl"/>
        </w:rPr>
        <w:t xml:space="preserve"> el tratamiento </w:t>
      </w:r>
      <w:r w:rsidR="00176F27" w:rsidRPr="007F58C6">
        <w:rPr>
          <w:rFonts w:ascii="Calibri" w:hAnsi="Calibri" w:cs="Arial"/>
          <w:b/>
          <w:i/>
          <w:sz w:val="22"/>
          <w:szCs w:val="22"/>
          <w:lang w:val="es-ES_tradnl"/>
        </w:rPr>
        <w:t>farmacológico</w:t>
      </w:r>
      <w:r w:rsidR="005D5E47" w:rsidRPr="007F58C6">
        <w:rPr>
          <w:rFonts w:ascii="Calibri" w:hAnsi="Calibri" w:cs="Arial"/>
          <w:b/>
          <w:i/>
          <w:sz w:val="22"/>
          <w:szCs w:val="22"/>
          <w:lang w:val="es-ES_tradnl"/>
        </w:rPr>
        <w:t xml:space="preserve"> estaría dirigido al tratamiento de algunos síntomas en el período de crisis y a modificar la vulnerabilidad o susceptibilidad a padecer</w:t>
      </w:r>
      <w:r w:rsidR="008C2865" w:rsidRPr="007F58C6">
        <w:rPr>
          <w:rFonts w:ascii="Calibri" w:hAnsi="Calibri" w:cs="Arial"/>
          <w:b/>
          <w:i/>
          <w:sz w:val="22"/>
          <w:szCs w:val="22"/>
          <w:lang w:val="es-ES_tradnl"/>
        </w:rPr>
        <w:t>la</w:t>
      </w:r>
      <w:r w:rsidR="007F58C6" w:rsidRPr="007F58C6">
        <w:rPr>
          <w:rFonts w:ascii="Calibri" w:hAnsi="Calibri" w:cs="Arial"/>
          <w:b/>
          <w:i/>
          <w:sz w:val="22"/>
          <w:szCs w:val="22"/>
          <w:lang w:val="es-ES_tradnl"/>
        </w:rPr>
        <w:t xml:space="preserve">s, sobre todo dirigido a los </w:t>
      </w:r>
      <w:r w:rsidR="00DB5745" w:rsidRPr="007F58C6">
        <w:rPr>
          <w:rFonts w:ascii="Calibri" w:hAnsi="Calibri" w:cs="Arial"/>
          <w:b/>
          <w:i/>
          <w:sz w:val="22"/>
          <w:szCs w:val="22"/>
          <w:lang w:val="es-ES_tradnl"/>
        </w:rPr>
        <w:t>síntomas</w:t>
      </w:r>
      <w:r w:rsidR="007F58C6" w:rsidRPr="007F58C6">
        <w:rPr>
          <w:rFonts w:ascii="Calibri" w:hAnsi="Calibri" w:cs="Arial"/>
          <w:b/>
          <w:i/>
          <w:sz w:val="22"/>
          <w:szCs w:val="22"/>
          <w:lang w:val="es-ES_tradnl"/>
        </w:rPr>
        <w:t xml:space="preserve"> de </w:t>
      </w:r>
      <w:r w:rsidR="00907401">
        <w:rPr>
          <w:rFonts w:ascii="Calibri" w:hAnsi="Calibri" w:cs="Arial"/>
          <w:b/>
          <w:i/>
          <w:sz w:val="22"/>
          <w:szCs w:val="22"/>
          <w:lang w:val="es-ES_tradnl"/>
        </w:rPr>
        <w:t>DESREGULACIÓN</w:t>
      </w:r>
      <w:r w:rsidR="007F58C6" w:rsidRPr="007F58C6">
        <w:rPr>
          <w:rFonts w:ascii="Calibri" w:hAnsi="Calibri" w:cs="Arial"/>
          <w:b/>
          <w:i/>
          <w:sz w:val="22"/>
          <w:szCs w:val="22"/>
          <w:lang w:val="es-ES_tradnl"/>
        </w:rPr>
        <w:t xml:space="preserve"> EMOCIONAL, IMPULSIVO-CONDUCTUAL Y COGNITIVO-PERCEPTUAL.</w:t>
      </w:r>
    </w:p>
    <w:p w:rsidR="005D5E47" w:rsidRDefault="00A30DDB" w:rsidP="007F784A">
      <w:pPr>
        <w:jc w:val="both"/>
        <w:rPr>
          <w:rFonts w:ascii="Calibri" w:hAnsi="Calibri" w:cs="Arial"/>
          <w:sz w:val="22"/>
          <w:szCs w:val="22"/>
          <w:lang w:val="es-ES_tradnl"/>
        </w:rPr>
      </w:pPr>
      <w:r>
        <w:rPr>
          <w:rFonts w:ascii="Calibri" w:hAnsi="Calibri" w:cs="Arial"/>
          <w:noProof/>
          <w:sz w:val="22"/>
          <w:szCs w:val="22"/>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-605790</wp:posOffset>
                </wp:positionV>
                <wp:extent cx="6515100" cy="685800"/>
                <wp:effectExtent l="25400" t="29210" r="38100" b="3429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flowChartAlternateProcess">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margin-left:-8.95pt;margin-top:-47.65pt;width:513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" strokeweight="4.5pt">
                <v:stroke linestyle="thinThick"/>
              </v:shape>
            </w:pict>
          </mc:Fallback>
        </mc:AlternateContent>
      </w:r>
    </w:p>
    <w:p w:rsidR="00DB5745" w:rsidRPr="00C10615" w:rsidRDefault="00DB5745" w:rsidP="007F784A">
      <w:pPr>
        <w:jc w:val="both"/>
        <w:rPr>
          <w:rFonts w:ascii="Calibri" w:hAnsi="Calibri" w:cs="Arial"/>
          <w:sz w:val="22"/>
          <w:szCs w:val="22"/>
          <w:lang w:val="es-ES_tradnl"/>
        </w:rPr>
      </w:pPr>
    </w:p>
    <w:tbl>
      <w:tblPr>
        <w:tblpPr w:leftFromText="141" w:rightFromText="141" w:vertAnchor="text" w:horzAnchor="margin" w:tblpY="2"/>
        <w:tblW w:w="101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9"/>
        <w:gridCol w:w="9641"/>
      </w:tblGrid>
      <w:tr w:rsidR="005D5E47" w:rsidRPr="00C10615" w:rsidTr="00022133">
        <w:tblPrEx>
          <w:tblCellMar>
            <w:top w:w="0" w:type="dxa"/>
            <w:bottom w:w="0" w:type="dxa"/>
          </w:tblCellMar>
        </w:tblPrEx>
        <w:trPr>
          <w:trHeight w:val="181"/>
        </w:trPr>
        <w:tc>
          <w:tcPr>
            <w:tcW w:w="529" w:type="dxa"/>
            <w:shd w:val="pct25" w:color="008000" w:fill="FFFFFF"/>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3</w:t>
            </w:r>
          </w:p>
        </w:tc>
        <w:tc>
          <w:tcPr>
            <w:tcW w:w="9641" w:type="dxa"/>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¿Qué piensan los consultantes acerca de la medicación?</w:t>
            </w:r>
          </w:p>
        </w:tc>
      </w:tr>
    </w:tbl>
    <w:p w:rsidR="005D5E47" w:rsidRPr="00C10615" w:rsidRDefault="005D5E47" w:rsidP="007F784A">
      <w:pPr>
        <w:jc w:val="both"/>
        <w:rPr>
          <w:rFonts w:ascii="Calibri" w:hAnsi="Calibri" w:cs="Arial"/>
          <w:sz w:val="22"/>
          <w:szCs w:val="22"/>
          <w:lang w:val="es-ES_tradnl"/>
        </w:rPr>
      </w:pPr>
    </w:p>
    <w:p w:rsidR="005D5E47" w:rsidRPr="00C10615" w:rsidRDefault="00C97104" w:rsidP="007F784A">
      <w:pPr>
        <w:jc w:val="both"/>
        <w:rPr>
          <w:rFonts w:ascii="Calibri" w:hAnsi="Calibri" w:cs="Arial"/>
          <w:b/>
          <w:sz w:val="22"/>
          <w:szCs w:val="22"/>
          <w:lang w:val="es-ES_tradnl"/>
        </w:rPr>
      </w:pPr>
      <w:r w:rsidRPr="00C10615">
        <w:rPr>
          <w:rFonts w:ascii="Calibri" w:hAnsi="Calibri" w:cs="Arial"/>
          <w:sz w:val="22"/>
          <w:szCs w:val="22"/>
          <w:lang w:val="es-ES_tradnl"/>
        </w:rPr>
        <w:t xml:space="preserve">Debido a </w:t>
      </w:r>
      <w:r w:rsidR="005D5E47" w:rsidRPr="00C10615">
        <w:rPr>
          <w:rFonts w:ascii="Calibri" w:hAnsi="Calibri" w:cs="Arial"/>
          <w:sz w:val="22"/>
          <w:szCs w:val="22"/>
          <w:lang w:val="es-ES_tradnl"/>
        </w:rPr>
        <w:t>que el incumplimiento de</w:t>
      </w:r>
      <w:r w:rsidR="009B71B1">
        <w:rPr>
          <w:rFonts w:ascii="Calibri" w:hAnsi="Calibri" w:cs="Arial"/>
          <w:sz w:val="22"/>
          <w:szCs w:val="22"/>
          <w:lang w:val="es-ES_tradnl"/>
        </w:rPr>
        <w:t xml:space="preserve"> las tomas y las sobreingestas - </w:t>
      </w:r>
      <w:r w:rsidR="005D5E47" w:rsidRPr="00C10615">
        <w:rPr>
          <w:rFonts w:ascii="Calibri" w:hAnsi="Calibri" w:cs="Arial"/>
          <w:sz w:val="22"/>
          <w:szCs w:val="22"/>
          <w:lang w:val="es-ES_tradnl"/>
        </w:rPr>
        <w:t>es decir</w:t>
      </w:r>
      <w:r w:rsidR="009B71B1">
        <w:rPr>
          <w:rFonts w:ascii="Calibri" w:hAnsi="Calibri" w:cs="Arial"/>
          <w:sz w:val="22"/>
          <w:szCs w:val="22"/>
          <w:lang w:val="es-ES_tradnl"/>
        </w:rPr>
        <w:t>,</w:t>
      </w:r>
      <w:r w:rsidR="005D5E47" w:rsidRPr="00C10615">
        <w:rPr>
          <w:rFonts w:ascii="Calibri" w:hAnsi="Calibri" w:cs="Arial"/>
          <w:sz w:val="22"/>
          <w:szCs w:val="22"/>
          <w:lang w:val="es-ES_tradnl"/>
        </w:rPr>
        <w:t xml:space="preserve"> tomar m</w:t>
      </w:r>
      <w:r w:rsidR="009B71B1">
        <w:rPr>
          <w:rFonts w:ascii="Calibri" w:hAnsi="Calibri" w:cs="Arial"/>
          <w:sz w:val="22"/>
          <w:szCs w:val="22"/>
          <w:lang w:val="es-ES_tradnl"/>
        </w:rPr>
        <w:t xml:space="preserve">ás de lo indicado por el médico- </w:t>
      </w:r>
      <w:r w:rsidR="005D5E47" w:rsidRPr="00C10615">
        <w:rPr>
          <w:rFonts w:ascii="Calibri" w:hAnsi="Calibri" w:cs="Arial"/>
          <w:sz w:val="22"/>
          <w:szCs w:val="22"/>
          <w:lang w:val="es-ES_tradnl"/>
        </w:rPr>
        <w:t xml:space="preserve"> llegan a producirse en la mitad de los casos </w:t>
      </w:r>
      <w:r w:rsidR="005D5E47" w:rsidRPr="00C10615">
        <w:rPr>
          <w:rFonts w:ascii="Calibri" w:hAnsi="Calibri" w:cs="Arial"/>
          <w:b/>
          <w:sz w:val="22"/>
          <w:szCs w:val="22"/>
          <w:lang w:val="es-ES_tradnl"/>
        </w:rPr>
        <w:t>es importante aclarar y ser franco con el médico tratante respecto de lo que se piensa de la medicación.</w:t>
      </w:r>
    </w:p>
    <w:p w:rsidR="00907401" w:rsidRDefault="005D5E47" w:rsidP="007F784A">
      <w:pPr>
        <w:jc w:val="both"/>
        <w:rPr>
          <w:rFonts w:ascii="Calibri" w:hAnsi="Calibri" w:cs="Arial"/>
          <w:b/>
          <w:sz w:val="22"/>
          <w:szCs w:val="22"/>
          <w:lang w:val="es-ES_tradnl"/>
        </w:rPr>
      </w:pPr>
      <w:r w:rsidRPr="00C3500B">
        <w:rPr>
          <w:rFonts w:ascii="Calibri" w:hAnsi="Calibri" w:cs="Arial"/>
          <w:sz w:val="22"/>
          <w:szCs w:val="22"/>
          <w:lang w:val="es-ES_tradnl"/>
        </w:rPr>
        <w:t>Aunque parezca extraño, las atribuciones</w:t>
      </w:r>
      <w:r w:rsidR="00DF7463" w:rsidRPr="00C3500B">
        <w:rPr>
          <w:rFonts w:ascii="Calibri" w:hAnsi="Calibri" w:cs="Arial"/>
          <w:sz w:val="22"/>
          <w:szCs w:val="22"/>
          <w:lang w:val="es-ES_tradnl"/>
        </w:rPr>
        <w:t xml:space="preserve"> y</w:t>
      </w:r>
      <w:r w:rsidRPr="00C3500B">
        <w:rPr>
          <w:rFonts w:ascii="Calibri" w:hAnsi="Calibri" w:cs="Arial"/>
          <w:sz w:val="22"/>
          <w:szCs w:val="22"/>
          <w:lang w:val="es-ES_tradnl"/>
        </w:rPr>
        <w:t xml:space="preserve"> creencias, tanto positivas como negativas</w:t>
      </w:r>
      <w:r w:rsidR="00C97104" w:rsidRPr="00C3500B">
        <w:rPr>
          <w:rFonts w:ascii="Calibri" w:hAnsi="Calibri" w:cs="Arial"/>
          <w:sz w:val="22"/>
          <w:szCs w:val="22"/>
          <w:lang w:val="es-ES_tradnl"/>
        </w:rPr>
        <w:t>,</w:t>
      </w:r>
      <w:r w:rsidRPr="00C3500B">
        <w:rPr>
          <w:rFonts w:ascii="Calibri" w:hAnsi="Calibri" w:cs="Arial"/>
          <w:sz w:val="22"/>
          <w:szCs w:val="22"/>
          <w:lang w:val="es-ES_tradnl"/>
        </w:rPr>
        <w:t xml:space="preserve"> pueden confundir tanto al médico como al </w:t>
      </w:r>
      <w:r w:rsidR="009B71B1">
        <w:rPr>
          <w:rFonts w:ascii="Calibri" w:hAnsi="Calibri" w:cs="Arial"/>
          <w:sz w:val="22"/>
          <w:szCs w:val="22"/>
          <w:lang w:val="es-ES_tradnl"/>
        </w:rPr>
        <w:t>consultante</w:t>
      </w:r>
      <w:r w:rsidR="00C97104" w:rsidRPr="00C3500B">
        <w:rPr>
          <w:rFonts w:ascii="Calibri" w:hAnsi="Calibri" w:cs="Arial"/>
          <w:sz w:val="22"/>
          <w:szCs w:val="22"/>
          <w:lang w:val="es-ES_tradnl"/>
        </w:rPr>
        <w:t xml:space="preserve"> e interferir</w:t>
      </w:r>
      <w:r w:rsidRPr="00C3500B">
        <w:rPr>
          <w:rFonts w:ascii="Calibri" w:hAnsi="Calibri" w:cs="Arial"/>
          <w:sz w:val="22"/>
          <w:szCs w:val="22"/>
          <w:lang w:val="es-ES_tradnl"/>
        </w:rPr>
        <w:t xml:space="preserve"> en el cumplimiento del tratamiento farmacológico. </w:t>
      </w:r>
    </w:p>
    <w:p w:rsidR="005D5E47" w:rsidRPr="00C10615" w:rsidRDefault="005D5E47" w:rsidP="007F784A">
      <w:pPr>
        <w:jc w:val="both"/>
        <w:rPr>
          <w:rFonts w:ascii="Calibri" w:hAnsi="Calibri" w:cs="Arial"/>
          <w:sz w:val="22"/>
          <w:szCs w:val="22"/>
          <w:lang w:val="es-ES_tradnl"/>
        </w:rPr>
      </w:pPr>
      <w:r w:rsidRPr="00C10615">
        <w:rPr>
          <w:rFonts w:ascii="Calibri" w:hAnsi="Calibri" w:cs="Arial"/>
          <w:sz w:val="22"/>
          <w:szCs w:val="22"/>
          <w:lang w:val="es-ES_tradnl"/>
        </w:rPr>
        <w:t xml:space="preserve">Esto significa que el </w:t>
      </w:r>
      <w:r w:rsidR="009B71B1">
        <w:rPr>
          <w:rFonts w:ascii="Calibri" w:hAnsi="Calibri" w:cs="Arial"/>
          <w:sz w:val="22"/>
          <w:szCs w:val="22"/>
          <w:lang w:val="es-ES_tradnl"/>
        </w:rPr>
        <w:t>consultante</w:t>
      </w:r>
      <w:r w:rsidRPr="00C10615">
        <w:rPr>
          <w:rFonts w:ascii="Calibri" w:hAnsi="Calibri" w:cs="Arial"/>
          <w:sz w:val="22"/>
          <w:szCs w:val="22"/>
          <w:lang w:val="es-ES_tradnl"/>
        </w:rPr>
        <w:t xml:space="preserve"> puede</w:t>
      </w:r>
      <w:r w:rsidR="00DF7463" w:rsidRPr="00C10615">
        <w:rPr>
          <w:rFonts w:ascii="Calibri" w:hAnsi="Calibri" w:cs="Arial"/>
          <w:sz w:val="22"/>
          <w:szCs w:val="22"/>
          <w:lang w:val="es-ES_tradnl"/>
        </w:rPr>
        <w:t xml:space="preserve">, por este motivo, </w:t>
      </w:r>
      <w:r w:rsidRPr="00C10615">
        <w:rPr>
          <w:rFonts w:ascii="Calibri" w:hAnsi="Calibri" w:cs="Arial"/>
          <w:sz w:val="22"/>
          <w:szCs w:val="22"/>
          <w:lang w:val="es-ES_tradnl"/>
        </w:rPr>
        <w:t xml:space="preserve"> no entender o no estar de acuerdo con la </w:t>
      </w:r>
      <w:r w:rsidR="00C97104" w:rsidRPr="00C10615">
        <w:rPr>
          <w:rFonts w:ascii="Calibri" w:hAnsi="Calibri" w:cs="Arial"/>
          <w:sz w:val="22"/>
          <w:szCs w:val="22"/>
          <w:lang w:val="es-ES_tradnl"/>
        </w:rPr>
        <w:t xml:space="preserve">indicación </w:t>
      </w:r>
      <w:r w:rsidRPr="00C10615">
        <w:rPr>
          <w:rFonts w:ascii="Calibri" w:hAnsi="Calibri" w:cs="Arial"/>
          <w:sz w:val="22"/>
          <w:szCs w:val="22"/>
          <w:lang w:val="es-ES_tradnl"/>
        </w:rPr>
        <w:t>médica</w:t>
      </w:r>
      <w:r w:rsidR="00DF7463" w:rsidRPr="00C10615">
        <w:rPr>
          <w:rFonts w:ascii="Calibri" w:hAnsi="Calibri" w:cs="Arial"/>
          <w:sz w:val="22"/>
          <w:szCs w:val="22"/>
          <w:lang w:val="es-ES_tradnl"/>
        </w:rPr>
        <w:t>,</w:t>
      </w:r>
      <w:r w:rsidRPr="00C10615">
        <w:rPr>
          <w:rFonts w:ascii="Calibri" w:hAnsi="Calibri" w:cs="Arial"/>
          <w:sz w:val="22"/>
          <w:szCs w:val="22"/>
          <w:lang w:val="es-ES_tradnl"/>
        </w:rPr>
        <w:t xml:space="preserve"> y el médico puede no comprender por</w:t>
      </w:r>
      <w:r w:rsidR="00DF7463" w:rsidRPr="00C10615">
        <w:rPr>
          <w:rFonts w:ascii="Calibri" w:hAnsi="Calibri" w:cs="Arial"/>
          <w:sz w:val="22"/>
          <w:szCs w:val="22"/>
          <w:lang w:val="es-ES_tradnl"/>
        </w:rPr>
        <w:t xml:space="preserve"> </w:t>
      </w:r>
      <w:r w:rsidRPr="00C10615">
        <w:rPr>
          <w:rFonts w:ascii="Calibri" w:hAnsi="Calibri" w:cs="Arial"/>
          <w:sz w:val="22"/>
          <w:szCs w:val="22"/>
          <w:lang w:val="es-ES_tradnl"/>
        </w:rPr>
        <w:t>qu</w:t>
      </w:r>
      <w:r w:rsidR="00DF7463" w:rsidRPr="00C10615">
        <w:rPr>
          <w:rFonts w:ascii="Calibri" w:hAnsi="Calibri" w:cs="Arial"/>
          <w:sz w:val="22"/>
          <w:szCs w:val="22"/>
          <w:lang w:val="es-ES_tradnl"/>
        </w:rPr>
        <w:t>é</w:t>
      </w:r>
      <w:r w:rsidRPr="00C10615">
        <w:rPr>
          <w:rFonts w:ascii="Calibri" w:hAnsi="Calibri" w:cs="Arial"/>
          <w:sz w:val="22"/>
          <w:szCs w:val="22"/>
          <w:lang w:val="es-ES_tradnl"/>
        </w:rPr>
        <w:t xml:space="preserve"> el </w:t>
      </w:r>
      <w:r w:rsidR="009B71B1">
        <w:rPr>
          <w:rFonts w:ascii="Calibri" w:hAnsi="Calibri" w:cs="Arial"/>
          <w:sz w:val="22"/>
          <w:szCs w:val="22"/>
          <w:lang w:val="es-ES_tradnl"/>
        </w:rPr>
        <w:t>consultante</w:t>
      </w:r>
      <w:r w:rsidR="00C97104" w:rsidRPr="00C10615">
        <w:rPr>
          <w:rFonts w:ascii="Calibri" w:hAnsi="Calibri" w:cs="Arial"/>
          <w:sz w:val="22"/>
          <w:szCs w:val="22"/>
          <w:lang w:val="es-ES_tradnl"/>
        </w:rPr>
        <w:t xml:space="preserve"> </w:t>
      </w:r>
      <w:r w:rsidRPr="00C10615">
        <w:rPr>
          <w:rFonts w:ascii="Calibri" w:hAnsi="Calibri" w:cs="Arial"/>
          <w:sz w:val="22"/>
          <w:szCs w:val="22"/>
          <w:lang w:val="es-ES_tradnl"/>
        </w:rPr>
        <w:t>no cumple con la medicación o no la toma com</w:t>
      </w:r>
      <w:r w:rsidR="00DF7463" w:rsidRPr="00C10615">
        <w:rPr>
          <w:rFonts w:ascii="Calibri" w:hAnsi="Calibri" w:cs="Arial"/>
          <w:sz w:val="22"/>
          <w:szCs w:val="22"/>
          <w:lang w:val="es-ES_tradnl"/>
        </w:rPr>
        <w:t>o está indicado.</w:t>
      </w:r>
      <w:r w:rsidRPr="00C10615">
        <w:rPr>
          <w:rFonts w:ascii="Calibri" w:hAnsi="Calibri" w:cs="Arial"/>
          <w:sz w:val="22"/>
          <w:szCs w:val="22"/>
          <w:lang w:val="es-ES_tradnl"/>
        </w:rPr>
        <w:t xml:space="preserve"> </w:t>
      </w:r>
    </w:p>
    <w:p w:rsidR="005D5E47" w:rsidRPr="00C10615" w:rsidRDefault="00DF7463" w:rsidP="007F784A">
      <w:pPr>
        <w:jc w:val="both"/>
        <w:rPr>
          <w:rFonts w:ascii="Calibri" w:hAnsi="Calibri" w:cs="Arial"/>
          <w:sz w:val="22"/>
          <w:szCs w:val="22"/>
          <w:lang w:val="es-ES_tradnl"/>
        </w:rPr>
      </w:pPr>
      <w:r w:rsidRPr="00C10615">
        <w:rPr>
          <w:rFonts w:ascii="Calibri" w:hAnsi="Calibri" w:cs="Arial"/>
          <w:sz w:val="22"/>
          <w:szCs w:val="22"/>
          <w:lang w:val="es-ES_tradnl"/>
        </w:rPr>
        <w:t xml:space="preserve">A </w:t>
      </w:r>
      <w:r w:rsidR="005D5E47" w:rsidRPr="00C10615">
        <w:rPr>
          <w:rFonts w:ascii="Calibri" w:hAnsi="Calibri" w:cs="Arial"/>
          <w:sz w:val="22"/>
          <w:szCs w:val="22"/>
          <w:lang w:val="es-ES_tradnl"/>
        </w:rPr>
        <w:t xml:space="preserve">continuación </w:t>
      </w:r>
      <w:r w:rsidRPr="00C10615">
        <w:rPr>
          <w:rFonts w:ascii="Calibri" w:hAnsi="Calibri" w:cs="Arial"/>
          <w:sz w:val="22"/>
          <w:szCs w:val="22"/>
          <w:lang w:val="es-ES_tradnl"/>
        </w:rPr>
        <w:t>citaremos</w:t>
      </w:r>
      <w:r w:rsidR="005D5E47" w:rsidRPr="00C10615">
        <w:rPr>
          <w:rFonts w:ascii="Calibri" w:hAnsi="Calibri" w:cs="Arial"/>
          <w:sz w:val="22"/>
          <w:szCs w:val="22"/>
          <w:lang w:val="es-ES_tradnl"/>
        </w:rPr>
        <w:t xml:space="preserve"> las creencias positivas y n</w:t>
      </w:r>
      <w:r w:rsidRPr="00C10615">
        <w:rPr>
          <w:rFonts w:ascii="Calibri" w:hAnsi="Calibri" w:cs="Arial"/>
          <w:sz w:val="22"/>
          <w:szCs w:val="22"/>
          <w:lang w:val="es-ES_tradnl"/>
        </w:rPr>
        <w:t xml:space="preserve">egativas sobre la medicación y </w:t>
      </w:r>
      <w:r w:rsidR="00C97104" w:rsidRPr="00C10615">
        <w:rPr>
          <w:rFonts w:ascii="Calibri" w:hAnsi="Calibri" w:cs="Arial"/>
          <w:sz w:val="22"/>
          <w:szCs w:val="22"/>
          <w:lang w:val="es-ES_tradnl"/>
        </w:rPr>
        <w:t xml:space="preserve">sobre </w:t>
      </w:r>
      <w:r w:rsidRPr="00C10615">
        <w:rPr>
          <w:rFonts w:ascii="Calibri" w:hAnsi="Calibri" w:cs="Arial"/>
          <w:sz w:val="22"/>
          <w:szCs w:val="22"/>
          <w:lang w:val="es-ES_tradnl"/>
        </w:rPr>
        <w:t>los</w:t>
      </w:r>
      <w:r w:rsidR="005D5E47" w:rsidRPr="00C10615">
        <w:rPr>
          <w:rFonts w:ascii="Calibri" w:hAnsi="Calibri" w:cs="Arial"/>
          <w:sz w:val="22"/>
          <w:szCs w:val="22"/>
          <w:lang w:val="es-ES_tradnl"/>
        </w:rPr>
        <w:t xml:space="preserve"> médico</w:t>
      </w:r>
      <w:r w:rsidRPr="00C10615">
        <w:rPr>
          <w:rFonts w:ascii="Calibri" w:hAnsi="Calibri" w:cs="Arial"/>
          <w:sz w:val="22"/>
          <w:szCs w:val="22"/>
          <w:lang w:val="es-ES_tradnl"/>
        </w:rPr>
        <w:t>s,</w:t>
      </w:r>
      <w:r w:rsidR="005D5E47" w:rsidRPr="00C10615">
        <w:rPr>
          <w:rFonts w:ascii="Calibri" w:hAnsi="Calibri" w:cs="Arial"/>
          <w:sz w:val="22"/>
          <w:szCs w:val="22"/>
          <w:lang w:val="es-ES_tradnl"/>
        </w:rPr>
        <w:t xml:space="preserve"> que se </w:t>
      </w:r>
      <w:r w:rsidRPr="00C10615">
        <w:rPr>
          <w:rFonts w:ascii="Calibri" w:hAnsi="Calibri" w:cs="Arial"/>
          <w:sz w:val="22"/>
          <w:szCs w:val="22"/>
          <w:lang w:val="es-ES_tradnl"/>
        </w:rPr>
        <w:t>presentan con mayor frecuencia</w:t>
      </w:r>
      <w:r w:rsidR="005D5E47" w:rsidRPr="00C10615">
        <w:rPr>
          <w:rFonts w:ascii="Calibri" w:hAnsi="Calibri" w:cs="Arial"/>
          <w:sz w:val="22"/>
          <w:szCs w:val="22"/>
          <w:lang w:val="es-ES_tradnl"/>
        </w:rPr>
        <w:t xml:space="preserve"> en consultantes con </w:t>
      </w:r>
      <w:r w:rsidRPr="00C10615">
        <w:rPr>
          <w:rFonts w:ascii="Calibri" w:hAnsi="Calibri" w:cs="Arial"/>
          <w:sz w:val="22"/>
          <w:szCs w:val="22"/>
          <w:lang w:val="es-ES_tradnl"/>
        </w:rPr>
        <w:t>T</w:t>
      </w:r>
      <w:r w:rsidR="005D5E47" w:rsidRPr="00C10615">
        <w:rPr>
          <w:rFonts w:ascii="Calibri" w:hAnsi="Calibri" w:cs="Arial"/>
          <w:sz w:val="22"/>
          <w:szCs w:val="22"/>
          <w:lang w:val="es-ES_tradnl"/>
        </w:rPr>
        <w:t>LP.</w:t>
      </w:r>
    </w:p>
    <w:p w:rsidR="00A665AA" w:rsidRPr="00C10615" w:rsidRDefault="00A665AA" w:rsidP="007F784A">
      <w:pPr>
        <w:jc w:val="both"/>
        <w:rPr>
          <w:rFonts w:ascii="Calibri" w:hAnsi="Calibri" w:cs="Arial"/>
          <w:b/>
          <w:sz w:val="22"/>
          <w:szCs w:val="22"/>
          <w:lang w:val="es-ES_tradnl"/>
        </w:rPr>
      </w:pPr>
    </w:p>
    <w:p w:rsidR="005D5E47" w:rsidRDefault="002721C4" w:rsidP="007F784A">
      <w:pPr>
        <w:jc w:val="both"/>
        <w:rPr>
          <w:rFonts w:ascii="Calibri" w:hAnsi="Calibri" w:cs="Arial"/>
          <w:b/>
          <w:sz w:val="22"/>
          <w:szCs w:val="22"/>
          <w:lang w:val="es-ES_tradnl"/>
        </w:rPr>
      </w:pPr>
      <w:r w:rsidRPr="00C10615">
        <w:rPr>
          <w:rFonts w:ascii="Calibri" w:hAnsi="Calibri" w:cs="Arial"/>
          <w:b/>
          <w:sz w:val="22"/>
          <w:szCs w:val="22"/>
          <w:lang w:val="es-ES_tradnl"/>
        </w:rPr>
        <w:t>C</w:t>
      </w:r>
      <w:r w:rsidR="005D5E47" w:rsidRPr="00C10615">
        <w:rPr>
          <w:rFonts w:ascii="Calibri" w:hAnsi="Calibri" w:cs="Arial"/>
          <w:b/>
          <w:sz w:val="22"/>
          <w:szCs w:val="22"/>
          <w:lang w:val="es-ES_tradnl"/>
        </w:rPr>
        <w:t>reencias</w:t>
      </w:r>
      <w:r w:rsidR="005D5E47" w:rsidRPr="00C10615">
        <w:rPr>
          <w:rFonts w:ascii="Calibri" w:hAnsi="Calibri" w:cs="Arial"/>
          <w:b/>
          <w:color w:val="FF0000"/>
          <w:sz w:val="22"/>
          <w:szCs w:val="22"/>
          <w:lang w:val="es-ES_tradnl"/>
        </w:rPr>
        <w:t xml:space="preserve"> </w:t>
      </w:r>
      <w:r w:rsidR="005D5E47" w:rsidRPr="00C10615">
        <w:rPr>
          <w:rFonts w:ascii="Calibri" w:hAnsi="Calibri" w:cs="Arial"/>
          <w:b/>
          <w:sz w:val="22"/>
          <w:szCs w:val="22"/>
          <w:lang w:val="es-ES_tradnl"/>
        </w:rPr>
        <w:t>positivas:</w:t>
      </w:r>
    </w:p>
    <w:p w:rsidR="005D5E47" w:rsidRPr="00C10615" w:rsidRDefault="005D5E47" w:rsidP="007F784A">
      <w:pPr>
        <w:jc w:val="both"/>
        <w:rPr>
          <w:rFonts w:ascii="Calibri" w:hAnsi="Calibri" w:cs="Arial"/>
          <w:sz w:val="22"/>
          <w:szCs w:val="22"/>
          <w:u w:val="single"/>
          <w:lang w:val="es-ES_tradnl"/>
        </w:rPr>
      </w:pPr>
      <w:r w:rsidRPr="00C10615">
        <w:rPr>
          <w:rFonts w:ascii="Calibri" w:hAnsi="Calibri" w:cs="Arial"/>
          <w:sz w:val="22"/>
          <w:szCs w:val="22"/>
          <w:u w:val="single"/>
          <w:lang w:val="es-ES_tradnl"/>
        </w:rPr>
        <w:t>Sobre la medicación:</w:t>
      </w:r>
    </w:p>
    <w:p w:rsidR="00A556A4" w:rsidRPr="005C2C1E" w:rsidRDefault="005D5E47" w:rsidP="009571E2">
      <w:pPr>
        <w:numPr>
          <w:ilvl w:val="0"/>
          <w:numId w:val="2"/>
        </w:numPr>
        <w:jc w:val="both"/>
        <w:rPr>
          <w:rFonts w:ascii="Calibri" w:hAnsi="Calibri" w:cs="Arial"/>
          <w:sz w:val="22"/>
          <w:szCs w:val="22"/>
          <w:lang w:val="es-ES_tradnl"/>
        </w:rPr>
      </w:pPr>
      <w:r w:rsidRPr="00C10615">
        <w:rPr>
          <w:rFonts w:ascii="Calibri" w:hAnsi="Calibri" w:cs="Arial"/>
          <w:sz w:val="22"/>
          <w:szCs w:val="22"/>
          <w:lang w:val="es-ES_tradnl"/>
        </w:rPr>
        <w:t>Estoy enfermo, es necesaria la medicación.</w:t>
      </w:r>
    </w:p>
    <w:p w:rsidR="00DB5745" w:rsidRDefault="005D5E47" w:rsidP="00DB5745">
      <w:pPr>
        <w:numPr>
          <w:ilvl w:val="0"/>
          <w:numId w:val="2"/>
        </w:numPr>
        <w:jc w:val="both"/>
        <w:rPr>
          <w:rFonts w:ascii="Calibri" w:hAnsi="Calibri" w:cs="Arial"/>
          <w:sz w:val="22"/>
          <w:szCs w:val="22"/>
          <w:lang w:val="es-ES_tradnl"/>
        </w:rPr>
      </w:pPr>
      <w:r w:rsidRPr="00C10615">
        <w:rPr>
          <w:rFonts w:ascii="Calibri" w:hAnsi="Calibri" w:cs="Arial"/>
          <w:sz w:val="22"/>
          <w:szCs w:val="22"/>
          <w:lang w:val="es-ES_tradnl"/>
        </w:rPr>
        <w:t>La medicación disminuye el sufrimiento.</w:t>
      </w:r>
    </w:p>
    <w:p w:rsidR="005D5E47" w:rsidRPr="00C10615" w:rsidRDefault="005D5E47" w:rsidP="007F784A">
      <w:pPr>
        <w:numPr>
          <w:ilvl w:val="0"/>
          <w:numId w:val="2"/>
        </w:numPr>
        <w:jc w:val="both"/>
        <w:rPr>
          <w:rFonts w:ascii="Calibri" w:hAnsi="Calibri" w:cs="Arial"/>
          <w:sz w:val="22"/>
          <w:szCs w:val="22"/>
          <w:lang w:val="es-ES_tradnl"/>
        </w:rPr>
      </w:pPr>
      <w:r w:rsidRPr="00C10615">
        <w:rPr>
          <w:rFonts w:ascii="Calibri" w:hAnsi="Calibri" w:cs="Arial"/>
          <w:sz w:val="22"/>
          <w:szCs w:val="22"/>
          <w:lang w:val="es-ES_tradnl"/>
        </w:rPr>
        <w:t>La medicación puede curar.</w:t>
      </w:r>
    </w:p>
    <w:p w:rsidR="007F58C6" w:rsidRDefault="007F58C6" w:rsidP="007F784A">
      <w:pPr>
        <w:jc w:val="both"/>
        <w:rPr>
          <w:rFonts w:ascii="Calibri" w:hAnsi="Calibri" w:cs="Arial"/>
          <w:sz w:val="22"/>
          <w:szCs w:val="22"/>
          <w:u w:val="single"/>
          <w:lang w:val="es-ES_tradnl"/>
        </w:rPr>
      </w:pPr>
    </w:p>
    <w:p w:rsidR="005D5E47" w:rsidRDefault="005D5E47" w:rsidP="007F784A">
      <w:pPr>
        <w:jc w:val="both"/>
        <w:rPr>
          <w:rFonts w:ascii="Calibri" w:hAnsi="Calibri" w:cs="Arial"/>
          <w:sz w:val="22"/>
          <w:szCs w:val="22"/>
          <w:u w:val="single"/>
          <w:lang w:val="es-ES_tradnl"/>
        </w:rPr>
      </w:pPr>
      <w:r w:rsidRPr="00C10615">
        <w:rPr>
          <w:rFonts w:ascii="Calibri" w:hAnsi="Calibri" w:cs="Arial"/>
          <w:sz w:val="22"/>
          <w:szCs w:val="22"/>
          <w:u w:val="single"/>
          <w:lang w:val="es-ES_tradnl"/>
        </w:rPr>
        <w:t xml:space="preserve">Sobre el </w:t>
      </w:r>
      <w:r w:rsidR="009571E2">
        <w:rPr>
          <w:rFonts w:ascii="Calibri" w:hAnsi="Calibri" w:cs="Arial"/>
          <w:sz w:val="22"/>
          <w:szCs w:val="22"/>
          <w:u w:val="single"/>
          <w:lang w:val="es-ES_tradnl"/>
        </w:rPr>
        <w:t>psiquiatra</w:t>
      </w:r>
      <w:r w:rsidR="009571E2" w:rsidRPr="00C10615">
        <w:rPr>
          <w:rFonts w:ascii="Calibri" w:hAnsi="Calibri" w:cs="Arial"/>
          <w:sz w:val="22"/>
          <w:szCs w:val="22"/>
          <w:u w:val="single"/>
          <w:lang w:val="es-ES_tradnl"/>
        </w:rPr>
        <w:t xml:space="preserve"> </w:t>
      </w:r>
      <w:r w:rsidRPr="00C10615">
        <w:rPr>
          <w:rFonts w:ascii="Calibri" w:hAnsi="Calibri" w:cs="Arial"/>
          <w:sz w:val="22"/>
          <w:szCs w:val="22"/>
          <w:u w:val="single"/>
          <w:lang w:val="es-ES_tradnl"/>
        </w:rPr>
        <w:t>que prescribe:</w:t>
      </w:r>
    </w:p>
    <w:p w:rsidR="005D5E47" w:rsidRPr="00C10615" w:rsidRDefault="005D5E47" w:rsidP="007F784A">
      <w:pPr>
        <w:numPr>
          <w:ilvl w:val="0"/>
          <w:numId w:val="3"/>
        </w:numPr>
        <w:jc w:val="both"/>
        <w:rPr>
          <w:rFonts w:ascii="Calibri" w:hAnsi="Calibri" w:cs="Arial"/>
          <w:sz w:val="22"/>
          <w:szCs w:val="22"/>
          <w:lang w:val="es-ES_tradnl"/>
        </w:rPr>
      </w:pPr>
      <w:r w:rsidRPr="00C10615">
        <w:rPr>
          <w:rFonts w:ascii="Calibri" w:hAnsi="Calibri" w:cs="Arial"/>
          <w:sz w:val="22"/>
          <w:szCs w:val="22"/>
          <w:lang w:val="es-ES_tradnl"/>
        </w:rPr>
        <w:t>Tiene formación médica.</w:t>
      </w:r>
    </w:p>
    <w:p w:rsidR="005D5E47" w:rsidRPr="00C10615" w:rsidRDefault="005D5E47" w:rsidP="007F784A">
      <w:pPr>
        <w:numPr>
          <w:ilvl w:val="0"/>
          <w:numId w:val="3"/>
        </w:numPr>
        <w:jc w:val="both"/>
        <w:rPr>
          <w:rFonts w:ascii="Calibri" w:hAnsi="Calibri" w:cs="Arial"/>
          <w:sz w:val="22"/>
          <w:szCs w:val="22"/>
          <w:lang w:val="es-ES_tradnl"/>
        </w:rPr>
      </w:pPr>
      <w:r w:rsidRPr="00C10615">
        <w:rPr>
          <w:rFonts w:ascii="Calibri" w:hAnsi="Calibri" w:cs="Arial"/>
          <w:sz w:val="22"/>
          <w:szCs w:val="22"/>
          <w:lang w:val="es-ES_tradnl"/>
        </w:rPr>
        <w:t>Desea aliviar el sufrimiento.</w:t>
      </w:r>
    </w:p>
    <w:p w:rsidR="005D5E47" w:rsidRPr="00C10615" w:rsidRDefault="005D5E47" w:rsidP="007F784A">
      <w:pPr>
        <w:numPr>
          <w:ilvl w:val="0"/>
          <w:numId w:val="3"/>
        </w:numPr>
        <w:jc w:val="both"/>
        <w:rPr>
          <w:rFonts w:ascii="Calibri" w:hAnsi="Calibri" w:cs="Arial"/>
          <w:sz w:val="22"/>
          <w:szCs w:val="22"/>
          <w:lang w:val="es-ES_tradnl"/>
        </w:rPr>
      </w:pPr>
      <w:r w:rsidRPr="00C10615">
        <w:rPr>
          <w:rFonts w:ascii="Calibri" w:hAnsi="Calibri" w:cs="Arial"/>
          <w:sz w:val="22"/>
          <w:szCs w:val="22"/>
          <w:lang w:val="es-ES_tradnl"/>
        </w:rPr>
        <w:t>Hará todo lo posible.</w:t>
      </w:r>
    </w:p>
    <w:p w:rsidR="005D5E47" w:rsidRPr="00C10615" w:rsidRDefault="005D5E47" w:rsidP="007F784A">
      <w:pPr>
        <w:numPr>
          <w:ilvl w:val="0"/>
          <w:numId w:val="3"/>
        </w:numPr>
        <w:jc w:val="both"/>
        <w:rPr>
          <w:rFonts w:ascii="Calibri" w:hAnsi="Calibri" w:cs="Arial"/>
          <w:sz w:val="22"/>
          <w:szCs w:val="22"/>
          <w:lang w:val="es-ES_tradnl"/>
        </w:rPr>
      </w:pPr>
      <w:r w:rsidRPr="00C10615">
        <w:rPr>
          <w:rFonts w:ascii="Calibri" w:hAnsi="Calibri" w:cs="Arial"/>
          <w:sz w:val="22"/>
          <w:szCs w:val="22"/>
          <w:lang w:val="es-ES_tradnl"/>
        </w:rPr>
        <w:t>Puedo</w:t>
      </w:r>
      <w:r w:rsidR="0061735E" w:rsidRPr="00C10615">
        <w:rPr>
          <w:rFonts w:ascii="Calibri" w:hAnsi="Calibri" w:cs="Arial"/>
          <w:sz w:val="22"/>
          <w:szCs w:val="22"/>
          <w:lang w:val="es-ES_tradnl"/>
        </w:rPr>
        <w:t xml:space="preserve"> confiar en</w:t>
      </w:r>
      <w:r w:rsidRPr="00C10615">
        <w:rPr>
          <w:rFonts w:ascii="Calibri" w:hAnsi="Calibri" w:cs="Arial"/>
          <w:sz w:val="22"/>
          <w:szCs w:val="22"/>
          <w:lang w:val="es-ES_tradnl"/>
        </w:rPr>
        <w:t xml:space="preserve"> él.</w:t>
      </w:r>
    </w:p>
    <w:p w:rsidR="005D5E47" w:rsidRPr="00C10615" w:rsidRDefault="005D5E47" w:rsidP="007F784A">
      <w:pPr>
        <w:jc w:val="both"/>
        <w:rPr>
          <w:rFonts w:ascii="Calibri" w:hAnsi="Calibri" w:cs="Arial"/>
          <w:sz w:val="22"/>
          <w:szCs w:val="22"/>
          <w:lang w:val="es-ES_tradnl"/>
        </w:rPr>
      </w:pPr>
    </w:p>
    <w:p w:rsidR="007F58C6" w:rsidRPr="00C10615" w:rsidRDefault="002721C4" w:rsidP="007F784A">
      <w:pPr>
        <w:jc w:val="both"/>
        <w:rPr>
          <w:rFonts w:ascii="Calibri" w:hAnsi="Calibri" w:cs="Arial"/>
          <w:b/>
          <w:sz w:val="22"/>
          <w:szCs w:val="22"/>
          <w:lang w:val="es-ES_tradnl"/>
        </w:rPr>
      </w:pPr>
      <w:r w:rsidRPr="00C10615">
        <w:rPr>
          <w:rFonts w:ascii="Calibri" w:hAnsi="Calibri" w:cs="Arial"/>
          <w:b/>
          <w:sz w:val="22"/>
          <w:szCs w:val="22"/>
          <w:lang w:val="es-ES_tradnl"/>
        </w:rPr>
        <w:t>Creencias</w:t>
      </w:r>
      <w:r w:rsidRPr="00C10615">
        <w:rPr>
          <w:rFonts w:ascii="Calibri" w:hAnsi="Calibri" w:cs="Arial"/>
          <w:b/>
          <w:color w:val="0000FF"/>
          <w:sz w:val="22"/>
          <w:szCs w:val="22"/>
          <w:lang w:val="es-ES_tradnl"/>
        </w:rPr>
        <w:t xml:space="preserve"> </w:t>
      </w:r>
      <w:r w:rsidR="005D5E47" w:rsidRPr="00C10615">
        <w:rPr>
          <w:rFonts w:ascii="Calibri" w:hAnsi="Calibri" w:cs="Arial"/>
          <w:b/>
          <w:sz w:val="22"/>
          <w:szCs w:val="22"/>
          <w:lang w:val="es-ES_tradnl"/>
        </w:rPr>
        <w:t>negativas:</w:t>
      </w:r>
    </w:p>
    <w:p w:rsidR="005D5E47" w:rsidRPr="00C10615" w:rsidRDefault="005D5E47" w:rsidP="007F784A">
      <w:pPr>
        <w:jc w:val="both"/>
        <w:rPr>
          <w:rFonts w:ascii="Calibri" w:hAnsi="Calibri" w:cs="Arial"/>
          <w:sz w:val="22"/>
          <w:szCs w:val="22"/>
          <w:u w:val="single"/>
          <w:lang w:val="es-ES_tradnl"/>
        </w:rPr>
      </w:pPr>
      <w:r w:rsidRPr="00C10615">
        <w:rPr>
          <w:rFonts w:ascii="Calibri" w:hAnsi="Calibri" w:cs="Arial"/>
          <w:sz w:val="22"/>
          <w:szCs w:val="22"/>
          <w:u w:val="single"/>
          <w:lang w:val="es-ES_tradnl"/>
        </w:rPr>
        <w:t>Sobre la medicación:</w:t>
      </w:r>
    </w:p>
    <w:p w:rsidR="005D5E47" w:rsidRPr="00C10615" w:rsidRDefault="005D5E47" w:rsidP="007F784A">
      <w:pPr>
        <w:numPr>
          <w:ilvl w:val="0"/>
          <w:numId w:val="4"/>
        </w:numPr>
        <w:jc w:val="both"/>
        <w:rPr>
          <w:rFonts w:ascii="Calibri" w:hAnsi="Calibri" w:cs="Arial"/>
          <w:sz w:val="22"/>
          <w:szCs w:val="22"/>
          <w:u w:val="single"/>
          <w:lang w:val="es-ES_tradnl"/>
        </w:rPr>
      </w:pPr>
      <w:r w:rsidRPr="00C10615">
        <w:rPr>
          <w:rFonts w:ascii="Calibri" w:hAnsi="Calibri" w:cs="Arial"/>
          <w:sz w:val="22"/>
          <w:szCs w:val="22"/>
          <w:lang w:val="es-ES_tradnl"/>
        </w:rPr>
        <w:t>La medicación es irrelevante.</w:t>
      </w:r>
    </w:p>
    <w:p w:rsidR="005D5E47" w:rsidRPr="00C10615" w:rsidRDefault="005D5E47" w:rsidP="007F784A">
      <w:pPr>
        <w:numPr>
          <w:ilvl w:val="0"/>
          <w:numId w:val="4"/>
        </w:numPr>
        <w:jc w:val="both"/>
        <w:rPr>
          <w:rFonts w:ascii="Calibri" w:hAnsi="Calibri" w:cs="Arial"/>
          <w:sz w:val="22"/>
          <w:szCs w:val="22"/>
          <w:u w:val="single"/>
          <w:lang w:val="es-ES_tradnl"/>
        </w:rPr>
      </w:pPr>
      <w:r w:rsidRPr="00C10615">
        <w:rPr>
          <w:rFonts w:ascii="Calibri" w:hAnsi="Calibri" w:cs="Arial"/>
          <w:sz w:val="22"/>
          <w:szCs w:val="22"/>
          <w:lang w:val="es-ES_tradnl"/>
        </w:rPr>
        <w:t>La medicación controla mi mente.</w:t>
      </w:r>
    </w:p>
    <w:p w:rsidR="005D5E47" w:rsidRPr="00C10615" w:rsidRDefault="005D5E47" w:rsidP="007F784A">
      <w:pPr>
        <w:numPr>
          <w:ilvl w:val="0"/>
          <w:numId w:val="4"/>
        </w:numPr>
        <w:jc w:val="both"/>
        <w:rPr>
          <w:rFonts w:ascii="Calibri" w:hAnsi="Calibri" w:cs="Arial"/>
          <w:sz w:val="22"/>
          <w:szCs w:val="22"/>
          <w:u w:val="single"/>
          <w:lang w:val="es-ES_tradnl"/>
        </w:rPr>
      </w:pPr>
      <w:r w:rsidRPr="00C10615">
        <w:rPr>
          <w:rFonts w:ascii="Calibri" w:hAnsi="Calibri" w:cs="Arial"/>
          <w:sz w:val="22"/>
          <w:szCs w:val="22"/>
          <w:lang w:val="es-ES_tradnl"/>
        </w:rPr>
        <w:t>La medicación es adictiva, provoca discapacidad.</w:t>
      </w:r>
    </w:p>
    <w:p w:rsidR="00A665AA" w:rsidRPr="00C10615" w:rsidRDefault="00A665AA" w:rsidP="007F784A">
      <w:pPr>
        <w:numPr>
          <w:ilvl w:val="0"/>
          <w:numId w:val="4"/>
        </w:numPr>
        <w:jc w:val="both"/>
        <w:rPr>
          <w:rFonts w:ascii="Calibri" w:hAnsi="Calibri" w:cs="Arial"/>
          <w:sz w:val="22"/>
          <w:szCs w:val="22"/>
          <w:u w:val="single"/>
          <w:lang w:val="es-ES_tradnl"/>
        </w:rPr>
      </w:pPr>
      <w:r w:rsidRPr="00C10615">
        <w:rPr>
          <w:rFonts w:ascii="Calibri" w:hAnsi="Calibri" w:cs="Arial"/>
          <w:sz w:val="22"/>
          <w:szCs w:val="22"/>
          <w:lang w:val="es-ES_tradnl"/>
        </w:rPr>
        <w:t>La medicación me va a tener sedada todo el día.</w:t>
      </w:r>
    </w:p>
    <w:p w:rsidR="0061735E" w:rsidRPr="007F58C6" w:rsidRDefault="0061735E" w:rsidP="007F784A">
      <w:pPr>
        <w:numPr>
          <w:ilvl w:val="0"/>
          <w:numId w:val="4"/>
        </w:numPr>
        <w:jc w:val="both"/>
        <w:rPr>
          <w:rFonts w:ascii="Calibri" w:hAnsi="Calibri" w:cs="Arial"/>
          <w:sz w:val="22"/>
          <w:szCs w:val="22"/>
          <w:u w:val="single"/>
          <w:lang w:val="es-ES_tradnl"/>
        </w:rPr>
      </w:pPr>
      <w:r w:rsidRPr="00C10615">
        <w:rPr>
          <w:rFonts w:ascii="Calibri" w:hAnsi="Calibri" w:cs="Arial"/>
          <w:sz w:val="22"/>
          <w:szCs w:val="22"/>
          <w:lang w:val="es-ES_tradnl"/>
        </w:rPr>
        <w:t>Voy a tener que tomarla toda mi vida.</w:t>
      </w:r>
    </w:p>
    <w:p w:rsidR="007F58C6" w:rsidRPr="007F58C6" w:rsidRDefault="007F58C6" w:rsidP="007F784A">
      <w:pPr>
        <w:numPr>
          <w:ilvl w:val="0"/>
          <w:numId w:val="4"/>
        </w:numPr>
        <w:jc w:val="both"/>
        <w:rPr>
          <w:rFonts w:ascii="Calibri" w:hAnsi="Calibri" w:cs="Arial"/>
          <w:sz w:val="22"/>
          <w:szCs w:val="22"/>
          <w:u w:val="single"/>
          <w:lang w:val="es-ES_tradnl"/>
        </w:rPr>
      </w:pPr>
      <w:r>
        <w:rPr>
          <w:rFonts w:ascii="Calibri" w:hAnsi="Calibri" w:cs="Arial"/>
          <w:sz w:val="22"/>
          <w:szCs w:val="22"/>
          <w:lang w:val="es-ES_tradnl"/>
        </w:rPr>
        <w:t>Si tomo medicación, mi cuadro es más grave.</w:t>
      </w:r>
    </w:p>
    <w:p w:rsidR="007F58C6" w:rsidRPr="00C10615" w:rsidRDefault="007F58C6" w:rsidP="007F58C6">
      <w:pPr>
        <w:ind w:left="360"/>
        <w:jc w:val="both"/>
        <w:rPr>
          <w:rFonts w:ascii="Calibri" w:hAnsi="Calibri" w:cs="Arial"/>
          <w:sz w:val="22"/>
          <w:szCs w:val="22"/>
          <w:u w:val="single"/>
          <w:lang w:val="es-ES_tradnl"/>
        </w:rPr>
      </w:pPr>
    </w:p>
    <w:p w:rsidR="005D5E47" w:rsidRPr="00C10615" w:rsidRDefault="005D5E47" w:rsidP="007F784A">
      <w:pPr>
        <w:jc w:val="both"/>
        <w:rPr>
          <w:rFonts w:ascii="Calibri" w:hAnsi="Calibri" w:cs="Arial"/>
          <w:sz w:val="22"/>
          <w:szCs w:val="22"/>
          <w:u w:val="single"/>
          <w:lang w:val="es-ES_tradnl"/>
        </w:rPr>
      </w:pPr>
      <w:r w:rsidRPr="00C10615">
        <w:rPr>
          <w:rFonts w:ascii="Calibri" w:hAnsi="Calibri" w:cs="Arial"/>
          <w:sz w:val="22"/>
          <w:szCs w:val="22"/>
          <w:u w:val="single"/>
          <w:lang w:val="es-ES_tradnl"/>
        </w:rPr>
        <w:t xml:space="preserve">Sobre el </w:t>
      </w:r>
      <w:r w:rsidR="009571E2">
        <w:rPr>
          <w:rFonts w:ascii="Calibri" w:hAnsi="Calibri" w:cs="Arial"/>
          <w:sz w:val="22"/>
          <w:szCs w:val="22"/>
          <w:u w:val="single"/>
          <w:lang w:val="es-ES_tradnl"/>
        </w:rPr>
        <w:t>psiquiatra</w:t>
      </w:r>
      <w:r w:rsidRPr="00C10615">
        <w:rPr>
          <w:rFonts w:ascii="Calibri" w:hAnsi="Calibri" w:cs="Arial"/>
          <w:sz w:val="22"/>
          <w:szCs w:val="22"/>
          <w:u w:val="single"/>
          <w:lang w:val="es-ES_tradnl"/>
        </w:rPr>
        <w:t>:</w:t>
      </w:r>
    </w:p>
    <w:p w:rsidR="005D5E47" w:rsidRPr="00C10615" w:rsidRDefault="005D5E47" w:rsidP="007F784A">
      <w:pPr>
        <w:numPr>
          <w:ilvl w:val="0"/>
          <w:numId w:val="5"/>
        </w:numPr>
        <w:jc w:val="both"/>
        <w:rPr>
          <w:rFonts w:ascii="Calibri" w:hAnsi="Calibri" w:cs="Arial"/>
          <w:sz w:val="22"/>
          <w:szCs w:val="22"/>
          <w:lang w:val="es-ES_tradnl"/>
        </w:rPr>
      </w:pPr>
      <w:r w:rsidRPr="00C10615">
        <w:rPr>
          <w:rFonts w:ascii="Calibri" w:hAnsi="Calibri" w:cs="Arial"/>
          <w:sz w:val="22"/>
          <w:szCs w:val="22"/>
          <w:lang w:val="es-ES_tradnl"/>
        </w:rPr>
        <w:t>Los médicos solo se preocupan de las enfermedades.</w:t>
      </w:r>
    </w:p>
    <w:p w:rsidR="005D5E47" w:rsidRPr="00C10615" w:rsidRDefault="005D5E47" w:rsidP="007F784A">
      <w:pPr>
        <w:numPr>
          <w:ilvl w:val="0"/>
          <w:numId w:val="5"/>
        </w:numPr>
        <w:jc w:val="both"/>
        <w:rPr>
          <w:rFonts w:ascii="Calibri" w:hAnsi="Calibri" w:cs="Arial"/>
          <w:sz w:val="22"/>
          <w:szCs w:val="22"/>
          <w:lang w:val="es-ES_tradnl"/>
        </w:rPr>
      </w:pPr>
      <w:r w:rsidRPr="00C10615">
        <w:rPr>
          <w:rFonts w:ascii="Calibri" w:hAnsi="Calibri" w:cs="Arial"/>
          <w:sz w:val="22"/>
          <w:szCs w:val="22"/>
          <w:lang w:val="es-ES_tradnl"/>
        </w:rPr>
        <w:t>No tienen interés en implicarse.</w:t>
      </w:r>
    </w:p>
    <w:p w:rsidR="005D5E47" w:rsidRPr="00C10615" w:rsidRDefault="005D5E47" w:rsidP="007F784A">
      <w:pPr>
        <w:numPr>
          <w:ilvl w:val="0"/>
          <w:numId w:val="5"/>
        </w:numPr>
        <w:jc w:val="both"/>
        <w:rPr>
          <w:rFonts w:ascii="Calibri" w:hAnsi="Calibri" w:cs="Arial"/>
          <w:sz w:val="22"/>
          <w:szCs w:val="22"/>
          <w:lang w:val="es-ES_tradnl"/>
        </w:rPr>
      </w:pPr>
      <w:r w:rsidRPr="00C10615">
        <w:rPr>
          <w:rFonts w:ascii="Calibri" w:hAnsi="Calibri" w:cs="Arial"/>
          <w:sz w:val="22"/>
          <w:szCs w:val="22"/>
          <w:lang w:val="es-ES_tradnl"/>
        </w:rPr>
        <w:t>No cree que la terapia pueda ayudar.</w:t>
      </w:r>
    </w:p>
    <w:p w:rsidR="005D5E47" w:rsidRPr="00C10615" w:rsidRDefault="005D5E47" w:rsidP="007F784A">
      <w:pPr>
        <w:numPr>
          <w:ilvl w:val="0"/>
          <w:numId w:val="5"/>
        </w:numPr>
        <w:jc w:val="both"/>
        <w:rPr>
          <w:rFonts w:ascii="Calibri" w:hAnsi="Calibri" w:cs="Arial"/>
          <w:sz w:val="22"/>
          <w:szCs w:val="22"/>
          <w:lang w:val="es-ES_tradnl"/>
        </w:rPr>
      </w:pPr>
      <w:r w:rsidRPr="00C10615">
        <w:rPr>
          <w:rFonts w:ascii="Calibri" w:hAnsi="Calibri" w:cs="Arial"/>
          <w:sz w:val="22"/>
          <w:szCs w:val="22"/>
          <w:lang w:val="es-ES_tradnl"/>
        </w:rPr>
        <w:t>Desea controlarme.</w:t>
      </w:r>
    </w:p>
    <w:p w:rsidR="00A665AA" w:rsidRDefault="00A665AA" w:rsidP="00A665AA">
      <w:pPr>
        <w:ind w:left="360"/>
        <w:jc w:val="both"/>
        <w:rPr>
          <w:rFonts w:ascii="Calibri" w:hAnsi="Calibri" w:cs="Arial"/>
          <w:sz w:val="22"/>
          <w:szCs w:val="22"/>
          <w:lang w:val="es-ES_tradnl"/>
        </w:rPr>
      </w:pPr>
    </w:p>
    <w:p w:rsidR="00DB5745" w:rsidRPr="00C10615" w:rsidRDefault="00A30DDB" w:rsidP="00A665AA">
      <w:pPr>
        <w:ind w:left="360"/>
        <w:jc w:val="both"/>
        <w:rPr>
          <w:rFonts w:ascii="Calibri" w:hAnsi="Calibri" w:cs="Arial"/>
          <w:sz w:val="22"/>
          <w:szCs w:val="22"/>
          <w:lang w:val="es-ES_tradnl"/>
        </w:rPr>
      </w:pPr>
      <w:r>
        <w:rPr>
          <w:rFonts w:ascii="Calibri" w:hAnsi="Calibri" w:cs="Arial"/>
          <w:noProof/>
          <w:sz w:val="22"/>
          <w:szCs w:val="22"/>
        </w:rPr>
        <mc:AlternateContent>
          <mc:Choice Requires="wps">
            <w:drawing>
              <wp:anchor distT="0" distB="0" distL="114300" distR="114300" simplePos="0" relativeHeight="251661824" behindDoc="1" locked="0" layoutInCell="1" allowOverlap="1">
                <wp:simplePos x="0" y="0"/>
                <wp:positionH relativeFrom="column">
                  <wp:posOffset>114300</wp:posOffset>
                </wp:positionH>
                <wp:positionV relativeFrom="paragraph">
                  <wp:posOffset>140970</wp:posOffset>
                </wp:positionV>
                <wp:extent cx="6286500" cy="457200"/>
                <wp:effectExtent l="12700" t="13970" r="25400" b="2413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0"/>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76" style="position:absolute;margin-left:9pt;margin-top:11.1pt;width:4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" strokeweight="3pt">
                <v:stroke linestyle="thinThin"/>
              </v:shape>
            </w:pict>
          </mc:Fallback>
        </mc:AlternateContent>
      </w:r>
    </w:p>
    <w:p w:rsidR="005D5E47" w:rsidRDefault="00907401" w:rsidP="007F784A">
      <w:pPr>
        <w:ind w:left="360"/>
        <w:jc w:val="both"/>
        <w:rPr>
          <w:rFonts w:ascii="Calibri" w:hAnsi="Calibri" w:cs="Arial"/>
          <w:b/>
          <w:sz w:val="22"/>
          <w:szCs w:val="22"/>
          <w:lang w:val="es-ES_tradnl"/>
        </w:rPr>
      </w:pPr>
      <w:r>
        <w:rPr>
          <w:rFonts w:ascii="Calibri" w:hAnsi="Calibri" w:cs="Arial"/>
          <w:b/>
          <w:sz w:val="22"/>
          <w:szCs w:val="22"/>
          <w:lang w:val="es-ES_tradnl"/>
        </w:rPr>
        <w:t>E</w:t>
      </w:r>
      <w:r w:rsidR="005D5E47" w:rsidRPr="00C10615">
        <w:rPr>
          <w:rFonts w:ascii="Calibri" w:hAnsi="Calibri" w:cs="Arial"/>
          <w:b/>
          <w:sz w:val="22"/>
          <w:szCs w:val="22"/>
          <w:lang w:val="es-ES_tradnl"/>
        </w:rPr>
        <w:t xml:space="preserve">s muy importante poder explicar al médico y al terapeuta </w:t>
      </w:r>
      <w:r w:rsidR="0061735E" w:rsidRPr="00C10615">
        <w:rPr>
          <w:rFonts w:ascii="Calibri" w:hAnsi="Calibri" w:cs="Arial"/>
          <w:b/>
          <w:sz w:val="22"/>
          <w:szCs w:val="22"/>
          <w:lang w:val="es-ES_tradnl"/>
        </w:rPr>
        <w:t>qué</w:t>
      </w:r>
      <w:r w:rsidR="005D5E47" w:rsidRPr="00C10615">
        <w:rPr>
          <w:rFonts w:ascii="Calibri" w:hAnsi="Calibri" w:cs="Arial"/>
          <w:b/>
          <w:sz w:val="22"/>
          <w:szCs w:val="22"/>
          <w:lang w:val="es-ES_tradnl"/>
        </w:rPr>
        <w:t xml:space="preserve"> piensa y siente uno respecto de la medicación para poder acordar pautas </w:t>
      </w:r>
      <w:r w:rsidR="007F58C6">
        <w:rPr>
          <w:rFonts w:ascii="Calibri" w:hAnsi="Calibri" w:cs="Arial"/>
          <w:b/>
          <w:sz w:val="22"/>
          <w:szCs w:val="22"/>
          <w:lang w:val="es-ES_tradnl"/>
        </w:rPr>
        <w:t xml:space="preserve">y objetivos </w:t>
      </w:r>
      <w:r w:rsidR="005D5E47" w:rsidRPr="00C10615">
        <w:rPr>
          <w:rFonts w:ascii="Calibri" w:hAnsi="Calibri" w:cs="Arial"/>
          <w:b/>
          <w:sz w:val="22"/>
          <w:szCs w:val="22"/>
          <w:lang w:val="es-ES_tradnl"/>
        </w:rPr>
        <w:t>de tratamiento.</w:t>
      </w:r>
    </w:p>
    <w:p w:rsidR="00DB5745" w:rsidRPr="00C10615" w:rsidRDefault="00DB5745" w:rsidP="007F784A">
      <w:pPr>
        <w:ind w:left="360"/>
        <w:jc w:val="both"/>
        <w:rPr>
          <w:rFonts w:ascii="Calibri" w:hAnsi="Calibri" w:cs="Arial"/>
          <w:sz w:val="22"/>
          <w:szCs w:val="22"/>
          <w:lang w:val="es-ES_tradnl"/>
        </w:rPr>
      </w:pPr>
    </w:p>
    <w:p w:rsidR="005D5E47" w:rsidRPr="00C10615" w:rsidRDefault="005D5E47" w:rsidP="007F784A">
      <w:pPr>
        <w:jc w:val="both"/>
        <w:rPr>
          <w:rFonts w:ascii="Calibri" w:hAnsi="Calibri" w:cs="Arial"/>
          <w:b/>
          <w:sz w:val="22"/>
          <w:szCs w:val="22"/>
          <w:lang w:val="es-ES_tradnl"/>
        </w:rPr>
      </w:pPr>
      <w:r w:rsidRPr="00C10615">
        <w:rPr>
          <w:rFonts w:ascii="Calibri" w:hAnsi="Calibri" w:cs="Arial"/>
          <w:b/>
          <w:sz w:val="22"/>
          <w:szCs w:val="22"/>
          <w:lang w:val="es-ES_tradnl"/>
        </w:rPr>
        <w:t xml:space="preserve">  </w:t>
      </w:r>
    </w:p>
    <w:p w:rsidR="005D5E47" w:rsidRPr="00C10615" w:rsidRDefault="005D5E47" w:rsidP="007F784A">
      <w:pPr>
        <w:jc w:val="both"/>
        <w:rPr>
          <w:rFonts w:ascii="Calibri" w:hAnsi="Calibri" w:cs="Arial"/>
          <w:b/>
          <w:sz w:val="22"/>
          <w:szCs w:val="22"/>
          <w:lang w:val="es-ES_tradnl"/>
        </w:rPr>
      </w:pPr>
    </w:p>
    <w:tbl>
      <w:tblPr>
        <w:tblpPr w:leftFromText="141" w:rightFromText="141" w:vertAnchor="text" w:horzAnchor="margin" w:tblpY="2"/>
        <w:tblW w:w="101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9"/>
        <w:gridCol w:w="9641"/>
      </w:tblGrid>
      <w:tr w:rsidR="005D5E47" w:rsidRPr="00C10615" w:rsidTr="00022133">
        <w:tblPrEx>
          <w:tblCellMar>
            <w:top w:w="0" w:type="dxa"/>
            <w:bottom w:w="0" w:type="dxa"/>
          </w:tblCellMar>
        </w:tblPrEx>
        <w:trPr>
          <w:trHeight w:val="157"/>
        </w:trPr>
        <w:tc>
          <w:tcPr>
            <w:tcW w:w="529" w:type="dxa"/>
            <w:shd w:val="pct25" w:color="008000" w:fill="FFFFFF"/>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4</w:t>
            </w:r>
          </w:p>
        </w:tc>
        <w:tc>
          <w:tcPr>
            <w:tcW w:w="9641" w:type="dxa"/>
            <w:vAlign w:val="bottom"/>
          </w:tcPr>
          <w:p w:rsidR="005D5E47" w:rsidRPr="00C10615" w:rsidRDefault="0061735E"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¿Qué</w:t>
            </w:r>
            <w:r w:rsidR="005D5E47" w:rsidRPr="00C10615">
              <w:rPr>
                <w:rFonts w:ascii="Calibri" w:hAnsi="Calibri" w:cs="Arial"/>
                <w:b/>
                <w:sz w:val="22"/>
                <w:szCs w:val="22"/>
                <w:lang w:val="es-ES_tradnl"/>
              </w:rPr>
              <w:t xml:space="preserve"> pautas de tratamiento debo acordar con el médico antes de iniciar el tratamiento farmacológico?</w:t>
            </w:r>
          </w:p>
        </w:tc>
      </w:tr>
    </w:tbl>
    <w:p w:rsidR="005D5E47" w:rsidRPr="00C10615" w:rsidRDefault="005D5E47" w:rsidP="007F784A">
      <w:pPr>
        <w:jc w:val="both"/>
        <w:rPr>
          <w:rFonts w:ascii="Calibri" w:hAnsi="Calibri" w:cs="Arial"/>
          <w:b/>
          <w:sz w:val="22"/>
          <w:szCs w:val="22"/>
          <w:lang w:val="es-ES_tradnl"/>
        </w:rPr>
      </w:pPr>
    </w:p>
    <w:p w:rsidR="005D5E47" w:rsidRDefault="005D5E47" w:rsidP="007F784A">
      <w:pPr>
        <w:jc w:val="both"/>
        <w:rPr>
          <w:rFonts w:ascii="Calibri" w:hAnsi="Calibri" w:cs="Arial"/>
          <w:sz w:val="22"/>
          <w:szCs w:val="22"/>
          <w:lang w:val="es-ES_tradnl"/>
        </w:rPr>
      </w:pPr>
      <w:r w:rsidRPr="00C10615">
        <w:rPr>
          <w:rFonts w:ascii="Calibri" w:hAnsi="Calibri" w:cs="Arial"/>
          <w:sz w:val="22"/>
          <w:szCs w:val="22"/>
          <w:lang w:val="es-ES_tradnl"/>
        </w:rPr>
        <w:t xml:space="preserve">Algo a tener muy en cuenta, </w:t>
      </w:r>
      <w:r w:rsidR="00606F80" w:rsidRPr="00C10615">
        <w:rPr>
          <w:rFonts w:ascii="Calibri" w:hAnsi="Calibri" w:cs="Arial"/>
          <w:b/>
          <w:sz w:val="22"/>
          <w:szCs w:val="22"/>
          <w:lang w:val="es-ES_tradnl"/>
        </w:rPr>
        <w:t>es dejar claro qué</w:t>
      </w:r>
      <w:r w:rsidRPr="00C10615">
        <w:rPr>
          <w:rFonts w:ascii="Calibri" w:hAnsi="Calibri" w:cs="Arial"/>
          <w:b/>
          <w:sz w:val="22"/>
          <w:szCs w:val="22"/>
          <w:lang w:val="es-ES_tradnl"/>
        </w:rPr>
        <w:t xml:space="preserve"> puede esperar el consultante de la medicación</w:t>
      </w:r>
      <w:r w:rsidR="00A665AA" w:rsidRPr="00C10615">
        <w:rPr>
          <w:rFonts w:ascii="Calibri" w:hAnsi="Calibri" w:cs="Arial"/>
          <w:b/>
          <w:sz w:val="22"/>
          <w:szCs w:val="22"/>
          <w:lang w:val="es-ES_tradnl"/>
        </w:rPr>
        <w:t>.</w:t>
      </w:r>
      <w:r w:rsidR="004B6FD4">
        <w:rPr>
          <w:rFonts w:ascii="Calibri" w:hAnsi="Calibri" w:cs="Arial"/>
          <w:b/>
          <w:sz w:val="22"/>
          <w:szCs w:val="22"/>
          <w:lang w:val="es-ES_tradnl"/>
        </w:rPr>
        <w:t xml:space="preserve"> </w:t>
      </w:r>
      <w:r w:rsidR="00A665AA" w:rsidRPr="002D631D">
        <w:rPr>
          <w:rFonts w:ascii="Calibri" w:hAnsi="Calibri" w:cs="Arial"/>
          <w:sz w:val="22"/>
          <w:szCs w:val="22"/>
          <w:lang w:val="es-ES_tradnl"/>
        </w:rPr>
        <w:t>P</w:t>
      </w:r>
      <w:r w:rsidRPr="002D631D">
        <w:rPr>
          <w:rFonts w:ascii="Calibri" w:hAnsi="Calibri" w:cs="Arial"/>
          <w:sz w:val="22"/>
          <w:szCs w:val="22"/>
          <w:lang w:val="es-ES_tradnl"/>
        </w:rPr>
        <w:t>or</w:t>
      </w:r>
      <w:r w:rsidRPr="00C10615">
        <w:rPr>
          <w:rFonts w:ascii="Calibri" w:hAnsi="Calibri" w:cs="Arial"/>
          <w:sz w:val="22"/>
          <w:szCs w:val="22"/>
          <w:lang w:val="es-ES_tradnl"/>
        </w:rPr>
        <w:t xml:space="preserve"> eso al iniciar el tratamiento farmacológico se hace necesario </w:t>
      </w:r>
      <w:r w:rsidR="00DF7463" w:rsidRPr="00C10615">
        <w:rPr>
          <w:rFonts w:ascii="Calibri" w:hAnsi="Calibri" w:cs="Arial"/>
          <w:sz w:val="22"/>
          <w:szCs w:val="22"/>
          <w:lang w:val="es-ES_tradnl"/>
        </w:rPr>
        <w:t>entender y cumplir ciertas pautas</w:t>
      </w:r>
      <w:r w:rsidRPr="00C10615">
        <w:rPr>
          <w:rFonts w:ascii="Calibri" w:hAnsi="Calibri" w:cs="Arial"/>
          <w:sz w:val="22"/>
          <w:szCs w:val="22"/>
          <w:lang w:val="es-ES_tradnl"/>
        </w:rPr>
        <w:t>:</w:t>
      </w:r>
    </w:p>
    <w:p w:rsidR="007365A8" w:rsidRPr="00C10615" w:rsidRDefault="007365A8" w:rsidP="007F784A">
      <w:pPr>
        <w:jc w:val="both"/>
        <w:rPr>
          <w:rFonts w:ascii="Calibri" w:hAnsi="Calibri" w:cs="Arial"/>
          <w:sz w:val="22"/>
          <w:szCs w:val="22"/>
          <w:lang w:val="es-ES_tradnl"/>
        </w:rPr>
      </w:pPr>
    </w:p>
    <w:p w:rsidR="005D5E47" w:rsidRPr="009571E2" w:rsidRDefault="005D5E47" w:rsidP="007F784A">
      <w:pPr>
        <w:numPr>
          <w:ilvl w:val="0"/>
          <w:numId w:val="6"/>
        </w:numPr>
        <w:jc w:val="both"/>
        <w:rPr>
          <w:rFonts w:ascii="Calibri" w:hAnsi="Calibri" w:cs="Arial"/>
          <w:b/>
          <w:sz w:val="22"/>
          <w:szCs w:val="22"/>
          <w:lang w:val="es-ES_tradnl"/>
        </w:rPr>
      </w:pPr>
      <w:r w:rsidRPr="00C10615">
        <w:rPr>
          <w:rFonts w:ascii="Calibri" w:hAnsi="Calibri" w:cs="Arial"/>
          <w:sz w:val="22"/>
          <w:szCs w:val="22"/>
          <w:lang w:val="es-ES_tradnl"/>
        </w:rPr>
        <w:t xml:space="preserve">La medicación puede ser útil pero desempeña un papel auxiliar. </w:t>
      </w:r>
      <w:r w:rsidRPr="009571E2">
        <w:rPr>
          <w:rFonts w:ascii="Calibri" w:hAnsi="Calibri" w:cs="Arial"/>
          <w:b/>
          <w:sz w:val="22"/>
          <w:szCs w:val="22"/>
          <w:lang w:val="es-ES_tradnl"/>
        </w:rPr>
        <w:t xml:space="preserve">No se puede esperar que “cure” el </w:t>
      </w:r>
      <w:r w:rsidR="00DF7463" w:rsidRPr="009571E2">
        <w:rPr>
          <w:rFonts w:ascii="Calibri" w:hAnsi="Calibri" w:cs="Arial"/>
          <w:b/>
          <w:sz w:val="22"/>
          <w:szCs w:val="22"/>
          <w:lang w:val="es-ES_tradnl"/>
        </w:rPr>
        <w:t>T</w:t>
      </w:r>
      <w:r w:rsidRPr="009571E2">
        <w:rPr>
          <w:rFonts w:ascii="Calibri" w:hAnsi="Calibri" w:cs="Arial"/>
          <w:b/>
          <w:sz w:val="22"/>
          <w:szCs w:val="22"/>
          <w:lang w:val="es-ES_tradnl"/>
        </w:rPr>
        <w:t>LP.</w:t>
      </w:r>
    </w:p>
    <w:p w:rsidR="007365A8" w:rsidRPr="00C10615" w:rsidRDefault="007365A8" w:rsidP="007365A8">
      <w:pPr>
        <w:ind w:left="360"/>
        <w:jc w:val="both"/>
        <w:rPr>
          <w:rFonts w:ascii="Calibri" w:hAnsi="Calibri" w:cs="Arial"/>
          <w:sz w:val="22"/>
          <w:szCs w:val="22"/>
          <w:lang w:val="es-ES_tradnl"/>
        </w:rPr>
      </w:pPr>
    </w:p>
    <w:p w:rsidR="007365A8" w:rsidRPr="005C2C1E" w:rsidRDefault="005D5E47" w:rsidP="007365A8">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Aprender a colaborar con el médico en identificar los problemas</w:t>
      </w:r>
      <w:r w:rsidR="002D631D">
        <w:rPr>
          <w:rFonts w:ascii="Calibri" w:hAnsi="Calibri" w:cs="Arial"/>
          <w:sz w:val="22"/>
          <w:szCs w:val="22"/>
          <w:lang w:val="es-ES_tradnl"/>
        </w:rPr>
        <w:t>,</w:t>
      </w:r>
      <w:r w:rsidRPr="00C10615">
        <w:rPr>
          <w:rFonts w:ascii="Calibri" w:hAnsi="Calibri" w:cs="Arial"/>
          <w:sz w:val="22"/>
          <w:szCs w:val="22"/>
          <w:lang w:val="es-ES_tradnl"/>
        </w:rPr>
        <w:t xml:space="preserve"> síntomas</w:t>
      </w:r>
      <w:r w:rsidR="00A665AA" w:rsidRPr="00C10615">
        <w:rPr>
          <w:rFonts w:ascii="Calibri" w:hAnsi="Calibri" w:cs="Arial"/>
          <w:sz w:val="22"/>
          <w:szCs w:val="22"/>
          <w:lang w:val="es-ES_tradnl"/>
        </w:rPr>
        <w:t xml:space="preserve"> o conductas</w:t>
      </w:r>
      <w:r w:rsidRPr="00C10615">
        <w:rPr>
          <w:rFonts w:ascii="Calibri" w:hAnsi="Calibri" w:cs="Arial"/>
          <w:sz w:val="22"/>
          <w:szCs w:val="22"/>
          <w:lang w:val="es-ES_tradnl"/>
        </w:rPr>
        <w:t xml:space="preserve"> que los fármacos pueden</w:t>
      </w:r>
      <w:r w:rsidR="00DF7463" w:rsidRPr="00C10615">
        <w:rPr>
          <w:rFonts w:ascii="Calibri" w:hAnsi="Calibri" w:cs="Arial"/>
          <w:sz w:val="22"/>
          <w:szCs w:val="22"/>
          <w:lang w:val="es-ES_tradnl"/>
        </w:rPr>
        <w:t xml:space="preserve"> aliviar</w:t>
      </w:r>
      <w:r w:rsidR="00A665AA" w:rsidRPr="00C10615">
        <w:rPr>
          <w:rFonts w:ascii="Calibri" w:hAnsi="Calibri" w:cs="Arial"/>
          <w:sz w:val="22"/>
          <w:szCs w:val="22"/>
          <w:lang w:val="es-ES_tradnl"/>
        </w:rPr>
        <w:t xml:space="preserve">; </w:t>
      </w:r>
      <w:r w:rsidR="00606F80" w:rsidRPr="00C10615">
        <w:rPr>
          <w:rFonts w:ascii="Calibri" w:hAnsi="Calibri" w:cs="Arial"/>
          <w:sz w:val="22"/>
          <w:szCs w:val="22"/>
          <w:lang w:val="es-ES_tradnl"/>
        </w:rPr>
        <w:t>esto es,</w:t>
      </w:r>
      <w:r w:rsidRPr="00C10615">
        <w:rPr>
          <w:rFonts w:ascii="Calibri" w:hAnsi="Calibri" w:cs="Arial"/>
          <w:sz w:val="22"/>
          <w:szCs w:val="22"/>
          <w:lang w:val="es-ES_tradnl"/>
        </w:rPr>
        <w:t xml:space="preserve"> conocer los síntomas o conductas problemas para participa</w:t>
      </w:r>
      <w:r w:rsidR="00DF7463" w:rsidRPr="00C10615">
        <w:rPr>
          <w:rFonts w:ascii="Calibri" w:hAnsi="Calibri" w:cs="Arial"/>
          <w:sz w:val="22"/>
          <w:szCs w:val="22"/>
          <w:lang w:val="es-ES_tradnl"/>
        </w:rPr>
        <w:t>r activamente en el tratamiento.</w:t>
      </w:r>
    </w:p>
    <w:p w:rsidR="005D5E47" w:rsidRDefault="005D5E47" w:rsidP="007F784A">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Para que aparezcan resultados positivos muchas veces hay que tener paciencia y esperar algunas semanas</w:t>
      </w:r>
      <w:r w:rsidR="002D631D">
        <w:rPr>
          <w:rFonts w:ascii="Calibri" w:hAnsi="Calibri" w:cs="Arial"/>
          <w:sz w:val="22"/>
          <w:szCs w:val="22"/>
          <w:lang w:val="es-ES_tradnl"/>
        </w:rPr>
        <w:t xml:space="preserve"> para </w:t>
      </w:r>
      <w:r w:rsidR="009571E2">
        <w:rPr>
          <w:rFonts w:ascii="Calibri" w:hAnsi="Calibri" w:cs="Arial"/>
          <w:sz w:val="22"/>
          <w:szCs w:val="22"/>
          <w:lang w:val="es-ES_tradnl"/>
        </w:rPr>
        <w:t xml:space="preserve">que </w:t>
      </w:r>
      <w:r w:rsidR="002D631D">
        <w:rPr>
          <w:rFonts w:ascii="Calibri" w:hAnsi="Calibri" w:cs="Arial"/>
          <w:sz w:val="22"/>
          <w:szCs w:val="22"/>
          <w:lang w:val="es-ES_tradnl"/>
        </w:rPr>
        <w:t>el fármaco haga efecto</w:t>
      </w:r>
      <w:r w:rsidRPr="00C10615">
        <w:rPr>
          <w:rFonts w:ascii="Calibri" w:hAnsi="Calibri" w:cs="Arial"/>
          <w:sz w:val="22"/>
          <w:szCs w:val="22"/>
          <w:lang w:val="es-ES_tradnl"/>
        </w:rPr>
        <w:t xml:space="preserve">, ya que </w:t>
      </w:r>
      <w:r w:rsidR="009B71B1">
        <w:rPr>
          <w:rFonts w:ascii="Calibri" w:hAnsi="Calibri" w:cs="Arial"/>
          <w:sz w:val="22"/>
          <w:szCs w:val="22"/>
          <w:lang w:val="es-ES_tradnl"/>
        </w:rPr>
        <w:t>determinadas medicaciones (consulta</w:t>
      </w:r>
      <w:r w:rsidRPr="00C10615">
        <w:rPr>
          <w:rFonts w:ascii="Calibri" w:hAnsi="Calibri" w:cs="Arial"/>
          <w:sz w:val="22"/>
          <w:szCs w:val="22"/>
          <w:lang w:val="es-ES_tradnl"/>
        </w:rPr>
        <w:t xml:space="preserve"> con el</w:t>
      </w:r>
      <w:r w:rsidR="009571E2">
        <w:rPr>
          <w:rFonts w:ascii="Calibri" w:hAnsi="Calibri" w:cs="Arial"/>
          <w:sz w:val="22"/>
          <w:szCs w:val="22"/>
          <w:lang w:val="es-ES_tradnl"/>
        </w:rPr>
        <w:t xml:space="preserve"> psiquiatra cuáles</w:t>
      </w:r>
      <w:r w:rsidRPr="00C10615">
        <w:rPr>
          <w:rFonts w:ascii="Calibri" w:hAnsi="Calibri" w:cs="Arial"/>
          <w:sz w:val="22"/>
          <w:szCs w:val="22"/>
          <w:lang w:val="es-ES_tradnl"/>
        </w:rPr>
        <w:t>) tardan un lapso de tiempo en producir el efecto buscado</w:t>
      </w:r>
      <w:r w:rsidR="009B71B1">
        <w:rPr>
          <w:rFonts w:ascii="Calibri" w:hAnsi="Calibri" w:cs="Arial"/>
          <w:sz w:val="22"/>
          <w:szCs w:val="22"/>
          <w:lang w:val="es-ES_tradnl"/>
        </w:rPr>
        <w:t>.</w:t>
      </w:r>
    </w:p>
    <w:p w:rsidR="007365A8" w:rsidRPr="00C10615" w:rsidRDefault="007365A8" w:rsidP="007365A8">
      <w:pPr>
        <w:jc w:val="both"/>
        <w:rPr>
          <w:rFonts w:ascii="Calibri" w:hAnsi="Calibri" w:cs="Arial"/>
          <w:sz w:val="22"/>
          <w:szCs w:val="22"/>
          <w:lang w:val="es-ES_tradnl"/>
        </w:rPr>
      </w:pPr>
    </w:p>
    <w:p w:rsidR="005D5E47" w:rsidRDefault="00A30DDB" w:rsidP="007F784A">
      <w:pPr>
        <w:numPr>
          <w:ilvl w:val="0"/>
          <w:numId w:val="6"/>
        </w:numPr>
        <w:jc w:val="both"/>
        <w:rPr>
          <w:rFonts w:ascii="Calibri" w:hAnsi="Calibri" w:cs="Arial"/>
          <w:sz w:val="22"/>
          <w:szCs w:val="22"/>
          <w:lang w:val="es-ES_tradnl"/>
        </w:rPr>
      </w:pPr>
      <w:r>
        <w:rPr>
          <w:rFonts w:ascii="Calibri" w:hAnsi="Calibri" w:cs="Arial"/>
          <w:noProof/>
          <w:sz w:val="22"/>
          <w:szCs w:val="22"/>
          <w:u w:val="single"/>
        </w:rPr>
        <w:drawing>
          <wp:anchor distT="0" distB="0" distL="114300" distR="114300" simplePos="0" relativeHeight="251652608" behindDoc="0" locked="0" layoutInCell="1" allowOverlap="0">
            <wp:simplePos x="0" y="0"/>
            <wp:positionH relativeFrom="column">
              <wp:posOffset>800100</wp:posOffset>
            </wp:positionH>
            <wp:positionV relativeFrom="paragraph">
              <wp:posOffset>9621520</wp:posOffset>
            </wp:positionV>
            <wp:extent cx="625475" cy="685800"/>
            <wp:effectExtent l="0" t="0" r="9525" b="0"/>
            <wp:wrapNone/>
            <wp:docPr id="25" name="Imagen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E47" w:rsidRPr="00C10615">
        <w:rPr>
          <w:rFonts w:ascii="Calibri" w:hAnsi="Calibri" w:cs="Arial"/>
          <w:sz w:val="22"/>
          <w:szCs w:val="22"/>
          <w:lang w:val="es-ES_tradnl"/>
        </w:rPr>
        <w:t>Todos los medicamentos pueden producir efectos no deseados, por esto</w:t>
      </w:r>
      <w:r w:rsidR="00DF7463" w:rsidRPr="00C10615">
        <w:rPr>
          <w:rFonts w:ascii="Calibri" w:hAnsi="Calibri" w:cs="Arial"/>
          <w:sz w:val="22"/>
          <w:szCs w:val="22"/>
          <w:lang w:val="es-ES_tradnl"/>
        </w:rPr>
        <w:t xml:space="preserve"> se</w:t>
      </w:r>
      <w:r w:rsidR="009571E2">
        <w:rPr>
          <w:rFonts w:ascii="Calibri" w:hAnsi="Calibri" w:cs="Arial"/>
          <w:sz w:val="22"/>
          <w:szCs w:val="22"/>
          <w:lang w:val="es-ES_tradnl"/>
        </w:rPr>
        <w:t xml:space="preserve"> le</w:t>
      </w:r>
      <w:r w:rsidR="00DF7463" w:rsidRPr="00C10615">
        <w:rPr>
          <w:rFonts w:ascii="Calibri" w:hAnsi="Calibri" w:cs="Arial"/>
          <w:sz w:val="22"/>
          <w:szCs w:val="22"/>
          <w:lang w:val="es-ES_tradnl"/>
        </w:rPr>
        <w:t xml:space="preserve"> debe preguntar al </w:t>
      </w:r>
      <w:r w:rsidR="009571E2">
        <w:rPr>
          <w:rFonts w:ascii="Calibri" w:hAnsi="Calibri" w:cs="Arial"/>
          <w:sz w:val="22"/>
          <w:szCs w:val="22"/>
          <w:lang w:val="es-ES_tradnl"/>
        </w:rPr>
        <w:t>psiquiatra</w:t>
      </w:r>
      <w:r w:rsidR="009571E2" w:rsidRPr="00C10615">
        <w:rPr>
          <w:rFonts w:ascii="Calibri" w:hAnsi="Calibri" w:cs="Arial"/>
          <w:sz w:val="22"/>
          <w:szCs w:val="22"/>
          <w:lang w:val="es-ES_tradnl"/>
        </w:rPr>
        <w:t xml:space="preserve"> </w:t>
      </w:r>
      <w:r w:rsidR="00DF7463" w:rsidRPr="00C10615">
        <w:rPr>
          <w:rFonts w:ascii="Calibri" w:hAnsi="Calibri" w:cs="Arial"/>
          <w:sz w:val="22"/>
          <w:szCs w:val="22"/>
          <w:lang w:val="es-ES_tradnl"/>
        </w:rPr>
        <w:t>cuá</w:t>
      </w:r>
      <w:r w:rsidR="005D5E47" w:rsidRPr="00C10615">
        <w:rPr>
          <w:rFonts w:ascii="Calibri" w:hAnsi="Calibri" w:cs="Arial"/>
          <w:sz w:val="22"/>
          <w:szCs w:val="22"/>
          <w:lang w:val="es-ES_tradnl"/>
        </w:rPr>
        <w:t>les son los más frecuentes</w:t>
      </w:r>
      <w:r w:rsidR="0061735E" w:rsidRPr="00C10615">
        <w:rPr>
          <w:rFonts w:ascii="Calibri" w:hAnsi="Calibri" w:cs="Arial"/>
          <w:sz w:val="22"/>
          <w:szCs w:val="22"/>
          <w:lang w:val="es-ES_tradnl"/>
        </w:rPr>
        <w:t>, ya que no todos los efectos adversos que figuran en el prospecto se presentan con la misma frecuencia y algunos lo hacen muy rara vez</w:t>
      </w:r>
      <w:r w:rsidR="00385340" w:rsidRPr="00C10615">
        <w:rPr>
          <w:rFonts w:ascii="Calibri" w:hAnsi="Calibri" w:cs="Arial"/>
          <w:sz w:val="22"/>
          <w:szCs w:val="22"/>
          <w:lang w:val="es-ES_tradnl"/>
        </w:rPr>
        <w:t>.</w:t>
      </w:r>
      <w:r w:rsidR="0061735E" w:rsidRPr="00C10615">
        <w:rPr>
          <w:rFonts w:ascii="Calibri" w:hAnsi="Calibri" w:cs="Arial"/>
          <w:sz w:val="22"/>
          <w:szCs w:val="22"/>
          <w:lang w:val="es-ES_tradnl"/>
        </w:rPr>
        <w:t xml:space="preserve"> Es necesario</w:t>
      </w:r>
      <w:r w:rsidR="005D5E47" w:rsidRPr="00C10615">
        <w:rPr>
          <w:rFonts w:ascii="Calibri" w:hAnsi="Calibri" w:cs="Arial"/>
          <w:sz w:val="22"/>
          <w:szCs w:val="22"/>
          <w:lang w:val="es-ES_tradnl"/>
        </w:rPr>
        <w:t xml:space="preserve"> avisar si alguno</w:t>
      </w:r>
      <w:r w:rsidR="00606F80" w:rsidRPr="00C10615">
        <w:rPr>
          <w:rFonts w:ascii="Calibri" w:hAnsi="Calibri" w:cs="Arial"/>
          <w:sz w:val="22"/>
          <w:szCs w:val="22"/>
          <w:lang w:val="es-ES_tradnl"/>
        </w:rPr>
        <w:t xml:space="preserve"> aparece</w:t>
      </w:r>
      <w:r w:rsidR="0061735E" w:rsidRPr="00C10615">
        <w:rPr>
          <w:rFonts w:ascii="Calibri" w:hAnsi="Calibri" w:cs="Arial"/>
          <w:sz w:val="22"/>
          <w:szCs w:val="22"/>
          <w:lang w:val="es-ES_tradnl"/>
        </w:rPr>
        <w:t>, a fin de poder</w:t>
      </w:r>
      <w:r w:rsidR="00385340" w:rsidRPr="00C10615">
        <w:rPr>
          <w:rFonts w:ascii="Calibri" w:hAnsi="Calibri" w:cs="Arial"/>
          <w:sz w:val="22"/>
          <w:szCs w:val="22"/>
          <w:lang w:val="es-ES_tradnl"/>
        </w:rPr>
        <w:t xml:space="preserve"> </w:t>
      </w:r>
      <w:r w:rsidR="005D5E47" w:rsidRPr="00C10615">
        <w:rPr>
          <w:rFonts w:ascii="Calibri" w:hAnsi="Calibri" w:cs="Arial"/>
          <w:sz w:val="22"/>
          <w:szCs w:val="22"/>
          <w:lang w:val="es-ES_tradnl"/>
        </w:rPr>
        <w:t xml:space="preserve">acordar </w:t>
      </w:r>
      <w:r w:rsidR="00B7626A" w:rsidRPr="00C10615">
        <w:rPr>
          <w:rFonts w:ascii="Calibri" w:hAnsi="Calibri" w:cs="Arial"/>
          <w:sz w:val="22"/>
          <w:szCs w:val="22"/>
          <w:lang w:val="es-ES_tradnl"/>
        </w:rPr>
        <w:t>c</w:t>
      </w:r>
      <w:r w:rsidR="009571E2">
        <w:rPr>
          <w:rFonts w:ascii="Calibri" w:hAnsi="Calibri" w:cs="Arial"/>
          <w:sz w:val="22"/>
          <w:szCs w:val="22"/>
          <w:lang w:val="es-ES_tradnl"/>
        </w:rPr>
        <w:t>ó</w:t>
      </w:r>
      <w:r w:rsidR="00B7626A" w:rsidRPr="00C10615">
        <w:rPr>
          <w:rFonts w:ascii="Calibri" w:hAnsi="Calibri" w:cs="Arial"/>
          <w:sz w:val="22"/>
          <w:szCs w:val="22"/>
          <w:lang w:val="es-ES_tradnl"/>
        </w:rPr>
        <w:t xml:space="preserve">mo manejarlos o si se deben realizar </w:t>
      </w:r>
      <w:r w:rsidR="005D5E47" w:rsidRPr="00C10615">
        <w:rPr>
          <w:rFonts w:ascii="Calibri" w:hAnsi="Calibri" w:cs="Arial"/>
          <w:sz w:val="22"/>
          <w:szCs w:val="22"/>
          <w:lang w:val="es-ES_tradnl"/>
        </w:rPr>
        <w:t xml:space="preserve">cambios en la dosis o </w:t>
      </w:r>
      <w:r w:rsidR="0061735E" w:rsidRPr="00C10615">
        <w:rPr>
          <w:rFonts w:ascii="Calibri" w:hAnsi="Calibri" w:cs="Arial"/>
          <w:sz w:val="22"/>
          <w:szCs w:val="22"/>
          <w:lang w:val="es-ES_tradnl"/>
        </w:rPr>
        <w:t xml:space="preserve">en el </w:t>
      </w:r>
      <w:r w:rsidR="005D5E47" w:rsidRPr="00C10615">
        <w:rPr>
          <w:rFonts w:ascii="Calibri" w:hAnsi="Calibri" w:cs="Arial"/>
          <w:sz w:val="22"/>
          <w:szCs w:val="22"/>
          <w:lang w:val="es-ES_tradnl"/>
        </w:rPr>
        <w:t xml:space="preserve">fármaco.  </w:t>
      </w:r>
    </w:p>
    <w:p w:rsidR="002D631D" w:rsidRPr="00C10615" w:rsidRDefault="002D631D" w:rsidP="002D631D">
      <w:pPr>
        <w:jc w:val="both"/>
        <w:rPr>
          <w:rFonts w:ascii="Calibri" w:hAnsi="Calibri" w:cs="Arial"/>
          <w:sz w:val="22"/>
          <w:szCs w:val="22"/>
          <w:lang w:val="es-ES_tradnl"/>
        </w:rPr>
      </w:pPr>
    </w:p>
    <w:p w:rsidR="002D631D" w:rsidRDefault="00712CB3" w:rsidP="005C2C1E">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Es importante que el consultante</w:t>
      </w:r>
      <w:r w:rsidR="005D5E47" w:rsidRPr="00C10615">
        <w:rPr>
          <w:rFonts w:ascii="Calibri" w:hAnsi="Calibri" w:cs="Arial"/>
          <w:sz w:val="22"/>
          <w:szCs w:val="22"/>
          <w:lang w:val="es-ES_tradnl"/>
        </w:rPr>
        <w:t xml:space="preserve"> cuente con información adecuada y lea acerca de los </w:t>
      </w:r>
      <w:r w:rsidR="00DF7463" w:rsidRPr="00C10615">
        <w:rPr>
          <w:rFonts w:ascii="Calibri" w:hAnsi="Calibri" w:cs="Arial"/>
          <w:sz w:val="22"/>
          <w:szCs w:val="22"/>
          <w:lang w:val="es-ES_tradnl"/>
        </w:rPr>
        <w:t>medicamentos que se le prescribe</w:t>
      </w:r>
      <w:r w:rsidR="005D5E47" w:rsidRPr="00C10615">
        <w:rPr>
          <w:rFonts w:ascii="Calibri" w:hAnsi="Calibri" w:cs="Arial"/>
          <w:sz w:val="22"/>
          <w:szCs w:val="22"/>
          <w:lang w:val="es-ES_tradnl"/>
        </w:rPr>
        <w:t>n.</w:t>
      </w:r>
      <w:r w:rsidR="00B7626A" w:rsidRPr="00C10615">
        <w:rPr>
          <w:rFonts w:ascii="Calibri" w:hAnsi="Calibri" w:cs="Arial"/>
          <w:sz w:val="22"/>
          <w:szCs w:val="22"/>
          <w:lang w:val="es-ES_tradnl"/>
        </w:rPr>
        <w:t xml:space="preserve"> Lo mejor es pedirle al </w:t>
      </w:r>
      <w:r w:rsidR="002D631D">
        <w:rPr>
          <w:rFonts w:ascii="Calibri" w:hAnsi="Calibri" w:cs="Arial"/>
          <w:sz w:val="22"/>
          <w:szCs w:val="22"/>
          <w:lang w:val="es-ES_tradnl"/>
        </w:rPr>
        <w:t>psiquiatra</w:t>
      </w:r>
      <w:r w:rsidR="002D631D" w:rsidRPr="00C10615">
        <w:rPr>
          <w:rFonts w:ascii="Calibri" w:hAnsi="Calibri" w:cs="Arial"/>
          <w:sz w:val="22"/>
          <w:szCs w:val="22"/>
          <w:lang w:val="es-ES_tradnl"/>
        </w:rPr>
        <w:t xml:space="preserve"> </w:t>
      </w:r>
      <w:r w:rsidR="00B7626A" w:rsidRPr="00C10615">
        <w:rPr>
          <w:rFonts w:ascii="Calibri" w:hAnsi="Calibri" w:cs="Arial"/>
          <w:sz w:val="22"/>
          <w:szCs w:val="22"/>
          <w:lang w:val="es-ES_tradnl"/>
        </w:rPr>
        <w:t>tratante información o literatura al respecto, y evitar la consulta</w:t>
      </w:r>
      <w:r w:rsidR="002D631D">
        <w:rPr>
          <w:rFonts w:ascii="Calibri" w:hAnsi="Calibri" w:cs="Arial"/>
          <w:sz w:val="22"/>
          <w:szCs w:val="22"/>
          <w:lang w:val="es-ES_tradnl"/>
        </w:rPr>
        <w:t xml:space="preserve"> indiscriminada</w:t>
      </w:r>
      <w:r w:rsidR="00B7626A" w:rsidRPr="00C10615">
        <w:rPr>
          <w:rFonts w:ascii="Calibri" w:hAnsi="Calibri" w:cs="Arial"/>
          <w:sz w:val="22"/>
          <w:szCs w:val="22"/>
          <w:lang w:val="es-ES_tradnl"/>
        </w:rPr>
        <w:t xml:space="preserve"> a Internet, ya que en </w:t>
      </w:r>
      <w:r w:rsidR="002D631D">
        <w:rPr>
          <w:rFonts w:ascii="Calibri" w:hAnsi="Calibri" w:cs="Arial"/>
          <w:sz w:val="22"/>
          <w:szCs w:val="22"/>
          <w:lang w:val="es-ES_tradnl"/>
        </w:rPr>
        <w:t>é</w:t>
      </w:r>
      <w:r w:rsidR="00B7626A" w:rsidRPr="00C10615">
        <w:rPr>
          <w:rFonts w:ascii="Calibri" w:hAnsi="Calibri" w:cs="Arial"/>
          <w:sz w:val="22"/>
          <w:szCs w:val="22"/>
          <w:lang w:val="es-ES_tradnl"/>
        </w:rPr>
        <w:t>st</w:t>
      </w:r>
      <w:r w:rsidR="002D631D">
        <w:rPr>
          <w:rFonts w:ascii="Calibri" w:hAnsi="Calibri" w:cs="Arial"/>
          <w:sz w:val="22"/>
          <w:szCs w:val="22"/>
          <w:lang w:val="es-ES_tradnl"/>
        </w:rPr>
        <w:t>a</w:t>
      </w:r>
      <w:r w:rsidR="00B7626A" w:rsidRPr="00C10615">
        <w:rPr>
          <w:rFonts w:ascii="Calibri" w:hAnsi="Calibri" w:cs="Arial"/>
          <w:sz w:val="22"/>
          <w:szCs w:val="22"/>
          <w:lang w:val="es-ES_tradnl"/>
        </w:rPr>
        <w:t xml:space="preserve"> existen muchos datos incorrectos respecto a la medicación.</w:t>
      </w:r>
    </w:p>
    <w:p w:rsidR="005C2C1E" w:rsidRDefault="005C2C1E" w:rsidP="005C2C1E">
      <w:pPr>
        <w:jc w:val="both"/>
        <w:rPr>
          <w:rFonts w:ascii="Calibri" w:hAnsi="Calibri" w:cs="Arial"/>
          <w:sz w:val="22"/>
          <w:szCs w:val="22"/>
          <w:lang w:val="es-ES_tradnl"/>
        </w:rPr>
      </w:pPr>
    </w:p>
    <w:p w:rsidR="005C2C1E" w:rsidRPr="005C2C1E" w:rsidRDefault="005C2C1E" w:rsidP="00A30DDB">
      <w:pPr>
        <w:ind w:left="720"/>
        <w:jc w:val="both"/>
        <w:rPr>
          <w:rFonts w:ascii="Calibri" w:hAnsi="Calibri" w:cs="Arial"/>
          <w:sz w:val="22"/>
          <w:szCs w:val="22"/>
          <w:lang w:val="es-ES_tradnl"/>
        </w:rPr>
      </w:pPr>
    </w:p>
    <w:p w:rsidR="005D5E47" w:rsidRPr="00C10615" w:rsidRDefault="00606F80" w:rsidP="007F784A">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Como con cualquier otra medicación, los psicofármacos no producen el mismo efecto en todas las personas, por lo que el</w:t>
      </w:r>
      <w:r w:rsidR="005D5E47" w:rsidRPr="00C10615">
        <w:rPr>
          <w:rFonts w:ascii="Calibri" w:hAnsi="Calibri" w:cs="Arial"/>
          <w:sz w:val="22"/>
          <w:szCs w:val="22"/>
          <w:lang w:val="es-ES_tradnl"/>
        </w:rPr>
        <w:t xml:space="preserve"> proceso terapéutico</w:t>
      </w:r>
      <w:r w:rsidR="00712CB3" w:rsidRPr="00C10615">
        <w:rPr>
          <w:rFonts w:ascii="Calibri" w:hAnsi="Calibri" w:cs="Arial"/>
          <w:sz w:val="22"/>
          <w:szCs w:val="22"/>
          <w:lang w:val="es-ES_tradnl"/>
        </w:rPr>
        <w:t xml:space="preserve"> </w:t>
      </w:r>
      <w:r w:rsidR="0061735E" w:rsidRPr="00C10615">
        <w:rPr>
          <w:rFonts w:ascii="Calibri" w:hAnsi="Calibri" w:cs="Arial"/>
          <w:sz w:val="22"/>
          <w:szCs w:val="22"/>
          <w:lang w:val="es-ES_tradnl"/>
        </w:rPr>
        <w:t xml:space="preserve">que </w:t>
      </w:r>
      <w:r w:rsidR="00712CB3" w:rsidRPr="00C10615">
        <w:rPr>
          <w:rFonts w:ascii="Calibri" w:hAnsi="Calibri" w:cs="Arial"/>
          <w:sz w:val="22"/>
          <w:szCs w:val="22"/>
          <w:lang w:val="es-ES_tradnl"/>
        </w:rPr>
        <w:t xml:space="preserve">se hace entre </w:t>
      </w:r>
      <w:r w:rsidR="009571E2">
        <w:rPr>
          <w:rFonts w:ascii="Calibri" w:hAnsi="Calibri" w:cs="Arial"/>
          <w:sz w:val="22"/>
          <w:szCs w:val="22"/>
          <w:lang w:val="es-ES_tradnl"/>
        </w:rPr>
        <w:t>psiquiatra</w:t>
      </w:r>
      <w:r w:rsidR="009571E2" w:rsidRPr="00C10615">
        <w:rPr>
          <w:rFonts w:ascii="Calibri" w:hAnsi="Calibri" w:cs="Arial"/>
          <w:sz w:val="22"/>
          <w:szCs w:val="22"/>
          <w:lang w:val="es-ES_tradnl"/>
        </w:rPr>
        <w:t xml:space="preserve"> </w:t>
      </w:r>
      <w:r w:rsidR="00712CB3" w:rsidRPr="00C10615">
        <w:rPr>
          <w:rFonts w:ascii="Calibri" w:hAnsi="Calibri" w:cs="Arial"/>
          <w:sz w:val="22"/>
          <w:szCs w:val="22"/>
          <w:lang w:val="es-ES_tradnl"/>
        </w:rPr>
        <w:t>y consultante</w:t>
      </w:r>
      <w:r w:rsidR="005D5E47" w:rsidRPr="00C10615">
        <w:rPr>
          <w:rFonts w:ascii="Calibri" w:hAnsi="Calibri" w:cs="Arial"/>
          <w:sz w:val="22"/>
          <w:szCs w:val="22"/>
          <w:lang w:val="es-ES_tradnl"/>
        </w:rPr>
        <w:t xml:space="preserve"> evoluciona hasta saber cu</w:t>
      </w:r>
      <w:r w:rsidR="004C5971" w:rsidRPr="00C10615">
        <w:rPr>
          <w:rFonts w:ascii="Calibri" w:hAnsi="Calibri" w:cs="Arial"/>
          <w:sz w:val="22"/>
          <w:szCs w:val="22"/>
          <w:lang w:val="es-ES_tradnl"/>
        </w:rPr>
        <w:t>á</w:t>
      </w:r>
      <w:r w:rsidR="005D5E47" w:rsidRPr="00C10615">
        <w:rPr>
          <w:rFonts w:ascii="Calibri" w:hAnsi="Calibri" w:cs="Arial"/>
          <w:sz w:val="22"/>
          <w:szCs w:val="22"/>
          <w:lang w:val="es-ES_tradnl"/>
        </w:rPr>
        <w:t>les son los</w:t>
      </w:r>
      <w:r w:rsidRPr="00C10615">
        <w:rPr>
          <w:rFonts w:ascii="Calibri" w:hAnsi="Calibri" w:cs="Arial"/>
          <w:sz w:val="22"/>
          <w:szCs w:val="22"/>
          <w:lang w:val="es-ES_tradnl"/>
        </w:rPr>
        <w:t xml:space="preserve"> medicamentos que pueden ayudar a cada consultante.</w:t>
      </w:r>
    </w:p>
    <w:p w:rsidR="00606F80" w:rsidRPr="00C10615" w:rsidRDefault="00606F80" w:rsidP="00606F80">
      <w:pPr>
        <w:jc w:val="both"/>
        <w:rPr>
          <w:rFonts w:ascii="Calibri" w:hAnsi="Calibri" w:cs="Arial"/>
          <w:sz w:val="22"/>
          <w:szCs w:val="22"/>
          <w:lang w:val="es-ES_tradnl"/>
        </w:rPr>
      </w:pPr>
    </w:p>
    <w:p w:rsidR="004C5971" w:rsidRDefault="004C5971" w:rsidP="007F784A">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 xml:space="preserve">Respetar lo acordado con el </w:t>
      </w:r>
      <w:r w:rsidR="009571E2">
        <w:rPr>
          <w:rFonts w:ascii="Calibri" w:hAnsi="Calibri" w:cs="Arial"/>
          <w:sz w:val="22"/>
          <w:szCs w:val="22"/>
          <w:lang w:val="es-ES_tradnl"/>
        </w:rPr>
        <w:t>psiquiatra</w:t>
      </w:r>
      <w:r w:rsidR="009571E2" w:rsidRPr="00C10615">
        <w:rPr>
          <w:rFonts w:ascii="Calibri" w:hAnsi="Calibri" w:cs="Arial"/>
          <w:sz w:val="22"/>
          <w:szCs w:val="22"/>
          <w:lang w:val="es-ES_tradnl"/>
        </w:rPr>
        <w:t xml:space="preserve"> </w:t>
      </w:r>
      <w:r w:rsidRPr="00C10615">
        <w:rPr>
          <w:rFonts w:ascii="Calibri" w:hAnsi="Calibri" w:cs="Arial"/>
          <w:sz w:val="22"/>
          <w:szCs w:val="22"/>
          <w:lang w:val="es-ES_tradnl"/>
        </w:rPr>
        <w:t>teniendo en cuenta</w:t>
      </w:r>
      <w:r w:rsidR="00B7626A" w:rsidRPr="00C10615">
        <w:rPr>
          <w:rFonts w:ascii="Calibri" w:hAnsi="Calibri" w:cs="Arial"/>
          <w:sz w:val="22"/>
          <w:szCs w:val="22"/>
          <w:lang w:val="es-ES_tradnl"/>
        </w:rPr>
        <w:t>,</w:t>
      </w:r>
      <w:r w:rsidRPr="00C10615">
        <w:rPr>
          <w:rFonts w:ascii="Calibri" w:hAnsi="Calibri" w:cs="Arial"/>
          <w:sz w:val="22"/>
          <w:szCs w:val="22"/>
          <w:lang w:val="es-ES_tradnl"/>
        </w:rPr>
        <w:t xml:space="preserve"> además de las pautas anteriores, la elevada frecuencia de incumplimientos y las consecuencias que </w:t>
      </w:r>
      <w:r w:rsidR="00907401">
        <w:rPr>
          <w:rFonts w:ascii="Calibri" w:hAnsi="Calibri" w:cs="Arial"/>
          <w:sz w:val="22"/>
          <w:szCs w:val="22"/>
          <w:lang w:val="es-ES_tradnl"/>
        </w:rPr>
        <w:t>e</w:t>
      </w:r>
      <w:r w:rsidRPr="00C10615">
        <w:rPr>
          <w:rFonts w:ascii="Calibri" w:hAnsi="Calibri" w:cs="Arial"/>
          <w:sz w:val="22"/>
          <w:szCs w:val="22"/>
          <w:lang w:val="es-ES_tradnl"/>
        </w:rPr>
        <w:t>s</w:t>
      </w:r>
      <w:r w:rsidR="00DF7463" w:rsidRPr="00C10615">
        <w:rPr>
          <w:rFonts w:ascii="Calibri" w:hAnsi="Calibri" w:cs="Arial"/>
          <w:sz w:val="22"/>
          <w:szCs w:val="22"/>
          <w:lang w:val="es-ES_tradnl"/>
        </w:rPr>
        <w:t>t</w:t>
      </w:r>
      <w:r w:rsidRPr="00C10615">
        <w:rPr>
          <w:rFonts w:ascii="Calibri" w:hAnsi="Calibri" w:cs="Arial"/>
          <w:sz w:val="22"/>
          <w:szCs w:val="22"/>
          <w:lang w:val="es-ES_tradnl"/>
        </w:rPr>
        <w:t>o produce.</w:t>
      </w:r>
    </w:p>
    <w:p w:rsidR="002D631D" w:rsidRPr="00C10615" w:rsidRDefault="002D631D" w:rsidP="002D631D">
      <w:pPr>
        <w:jc w:val="both"/>
        <w:rPr>
          <w:rFonts w:ascii="Calibri" w:hAnsi="Calibri" w:cs="Arial"/>
          <w:sz w:val="22"/>
          <w:szCs w:val="22"/>
          <w:lang w:val="es-ES_tradnl"/>
        </w:rPr>
      </w:pPr>
    </w:p>
    <w:p w:rsidR="00B7626A" w:rsidRDefault="00B7626A" w:rsidP="007F784A">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 xml:space="preserve">Antes de abandonar la medicación o hacer cambios en la toma de la misma, consultar telefónicamente al </w:t>
      </w:r>
      <w:r w:rsidR="002D631D">
        <w:rPr>
          <w:rFonts w:ascii="Calibri" w:hAnsi="Calibri" w:cs="Arial"/>
          <w:sz w:val="22"/>
          <w:szCs w:val="22"/>
          <w:lang w:val="es-ES_tradnl"/>
        </w:rPr>
        <w:t>psiquiatra</w:t>
      </w:r>
      <w:r w:rsidR="002D631D" w:rsidRPr="00C10615">
        <w:rPr>
          <w:rFonts w:ascii="Calibri" w:hAnsi="Calibri" w:cs="Arial"/>
          <w:sz w:val="22"/>
          <w:szCs w:val="22"/>
          <w:lang w:val="es-ES_tradnl"/>
        </w:rPr>
        <w:t xml:space="preserve"> </w:t>
      </w:r>
      <w:r w:rsidRPr="00C10615">
        <w:rPr>
          <w:rFonts w:ascii="Calibri" w:hAnsi="Calibri" w:cs="Arial"/>
          <w:sz w:val="22"/>
          <w:szCs w:val="22"/>
          <w:lang w:val="es-ES_tradnl"/>
        </w:rPr>
        <w:t xml:space="preserve">tratante. Muchas veces, estas conductas llevan a confundir a consultantes y </w:t>
      </w:r>
      <w:r w:rsidR="009571E2">
        <w:rPr>
          <w:rFonts w:ascii="Calibri" w:hAnsi="Calibri" w:cs="Arial"/>
          <w:sz w:val="22"/>
          <w:szCs w:val="22"/>
          <w:lang w:val="es-ES_tradnl"/>
        </w:rPr>
        <w:t>psiquiatras,</w:t>
      </w:r>
      <w:r w:rsidRPr="00C10615">
        <w:rPr>
          <w:rFonts w:ascii="Calibri" w:hAnsi="Calibri" w:cs="Arial"/>
          <w:sz w:val="22"/>
          <w:szCs w:val="22"/>
          <w:lang w:val="es-ES_tradnl"/>
        </w:rPr>
        <w:t xml:space="preserve"> y no saber si las mejorías o empeoramientos son debidos a mantenimiento, suspensión o modificación de la medicación.</w:t>
      </w:r>
    </w:p>
    <w:p w:rsidR="002D631D" w:rsidRPr="00C10615" w:rsidRDefault="002D631D" w:rsidP="002D631D">
      <w:pPr>
        <w:jc w:val="both"/>
        <w:rPr>
          <w:rFonts w:ascii="Calibri" w:hAnsi="Calibri" w:cs="Arial"/>
          <w:sz w:val="22"/>
          <w:szCs w:val="22"/>
          <w:lang w:val="es-ES_tradnl"/>
        </w:rPr>
      </w:pPr>
    </w:p>
    <w:p w:rsidR="00606F80" w:rsidRDefault="004C5971" w:rsidP="00606F80">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 xml:space="preserve">Informar al </w:t>
      </w:r>
      <w:r w:rsidR="009571E2">
        <w:rPr>
          <w:rFonts w:ascii="Calibri" w:hAnsi="Calibri" w:cs="Arial"/>
          <w:sz w:val="22"/>
          <w:szCs w:val="22"/>
          <w:lang w:val="es-ES_tradnl"/>
        </w:rPr>
        <w:t>psiquiatra</w:t>
      </w:r>
      <w:r w:rsidR="009571E2" w:rsidRPr="00C10615">
        <w:rPr>
          <w:rFonts w:ascii="Calibri" w:hAnsi="Calibri" w:cs="Arial"/>
          <w:sz w:val="22"/>
          <w:szCs w:val="22"/>
          <w:lang w:val="es-ES_tradnl"/>
        </w:rPr>
        <w:t xml:space="preserve"> </w:t>
      </w:r>
      <w:r w:rsidRPr="00C10615">
        <w:rPr>
          <w:rFonts w:ascii="Calibri" w:hAnsi="Calibri" w:cs="Arial"/>
          <w:sz w:val="22"/>
          <w:szCs w:val="22"/>
          <w:lang w:val="es-ES_tradnl"/>
        </w:rPr>
        <w:t>sobre otros medicamentos y sustancias</w:t>
      </w:r>
      <w:r w:rsidR="00606F80" w:rsidRPr="00C10615">
        <w:rPr>
          <w:rFonts w:ascii="Calibri" w:hAnsi="Calibri" w:cs="Arial"/>
          <w:sz w:val="22"/>
          <w:szCs w:val="22"/>
          <w:lang w:val="es-ES_tradnl"/>
        </w:rPr>
        <w:t xml:space="preserve"> (drogas o alcohol)</w:t>
      </w:r>
      <w:r w:rsidRPr="00C10615">
        <w:rPr>
          <w:rFonts w:ascii="Calibri" w:hAnsi="Calibri" w:cs="Arial"/>
          <w:sz w:val="22"/>
          <w:szCs w:val="22"/>
          <w:lang w:val="es-ES_tradnl"/>
        </w:rPr>
        <w:t xml:space="preserve"> que se consumen ya que </w:t>
      </w:r>
      <w:r w:rsidR="00DF7463" w:rsidRPr="00C10615">
        <w:rPr>
          <w:rFonts w:ascii="Calibri" w:hAnsi="Calibri" w:cs="Arial"/>
          <w:sz w:val="22"/>
          <w:szCs w:val="22"/>
          <w:lang w:val="es-ES_tradnl"/>
        </w:rPr>
        <w:t>é</w:t>
      </w:r>
      <w:r w:rsidRPr="00C10615">
        <w:rPr>
          <w:rFonts w:ascii="Calibri" w:hAnsi="Calibri" w:cs="Arial"/>
          <w:sz w:val="22"/>
          <w:szCs w:val="22"/>
          <w:lang w:val="es-ES_tradnl"/>
        </w:rPr>
        <w:t xml:space="preserve">stas además de </w:t>
      </w:r>
      <w:r w:rsidR="009571E2">
        <w:rPr>
          <w:rFonts w:ascii="Calibri" w:hAnsi="Calibri" w:cs="Arial"/>
          <w:sz w:val="22"/>
          <w:szCs w:val="22"/>
          <w:lang w:val="es-ES_tradnl"/>
        </w:rPr>
        <w:t>tener</w:t>
      </w:r>
      <w:r w:rsidRPr="00C10615">
        <w:rPr>
          <w:rFonts w:ascii="Calibri" w:hAnsi="Calibri" w:cs="Arial"/>
          <w:sz w:val="22"/>
          <w:szCs w:val="22"/>
          <w:lang w:val="es-ES_tradnl"/>
        </w:rPr>
        <w:t xml:space="preserve"> interacciones con la medicación</w:t>
      </w:r>
      <w:r w:rsidR="00B7626A" w:rsidRPr="00C10615">
        <w:rPr>
          <w:rFonts w:ascii="Calibri" w:hAnsi="Calibri" w:cs="Arial"/>
          <w:sz w:val="22"/>
          <w:szCs w:val="22"/>
          <w:lang w:val="es-ES_tradnl"/>
        </w:rPr>
        <w:t xml:space="preserve"> (los anticonceptivos, en algunas oportunidades, pueden perder su eficacia)</w:t>
      </w:r>
      <w:r w:rsidRPr="00C10615">
        <w:rPr>
          <w:rFonts w:ascii="Calibri" w:hAnsi="Calibri" w:cs="Arial"/>
          <w:sz w:val="22"/>
          <w:szCs w:val="22"/>
          <w:lang w:val="es-ES_tradnl"/>
        </w:rPr>
        <w:t>, pueden estar siendo usadas para aliviar determinados síntomas (funcionarían como automedicació</w:t>
      </w:r>
      <w:r w:rsidR="00DF7463" w:rsidRPr="00C10615">
        <w:rPr>
          <w:rFonts w:ascii="Calibri" w:hAnsi="Calibri" w:cs="Arial"/>
          <w:sz w:val="22"/>
          <w:szCs w:val="22"/>
          <w:lang w:val="es-ES_tradnl"/>
        </w:rPr>
        <w:t>n)</w:t>
      </w:r>
      <w:r w:rsidRPr="00C10615">
        <w:rPr>
          <w:rFonts w:ascii="Calibri" w:hAnsi="Calibri" w:cs="Arial"/>
          <w:sz w:val="22"/>
          <w:szCs w:val="22"/>
          <w:lang w:val="es-ES_tradnl"/>
        </w:rPr>
        <w:t xml:space="preserve"> que son posibles de abordar farmacológicamente, evitando así las consecuencias del consumo de </w:t>
      </w:r>
      <w:r w:rsidR="00385340" w:rsidRPr="00C10615">
        <w:rPr>
          <w:rFonts w:ascii="Calibri" w:hAnsi="Calibri" w:cs="Arial"/>
          <w:sz w:val="22"/>
          <w:szCs w:val="22"/>
          <w:lang w:val="es-ES_tradnl"/>
        </w:rPr>
        <w:t>las mismas</w:t>
      </w:r>
      <w:r w:rsidRPr="00C10615">
        <w:rPr>
          <w:rFonts w:ascii="Calibri" w:hAnsi="Calibri" w:cs="Arial"/>
          <w:sz w:val="22"/>
          <w:szCs w:val="22"/>
          <w:lang w:val="es-ES_tradnl"/>
        </w:rPr>
        <w:t>.</w:t>
      </w:r>
    </w:p>
    <w:p w:rsidR="007365A8" w:rsidRPr="00C10615" w:rsidRDefault="007365A8" w:rsidP="007365A8">
      <w:pPr>
        <w:jc w:val="both"/>
        <w:rPr>
          <w:rFonts w:ascii="Calibri" w:hAnsi="Calibri" w:cs="Arial"/>
          <w:sz w:val="22"/>
          <w:szCs w:val="22"/>
          <w:lang w:val="es-ES_tradnl"/>
        </w:rPr>
      </w:pPr>
    </w:p>
    <w:p w:rsidR="007365A8" w:rsidRDefault="00606F80" w:rsidP="00606F80">
      <w:pPr>
        <w:numPr>
          <w:ilvl w:val="0"/>
          <w:numId w:val="6"/>
        </w:numPr>
        <w:jc w:val="both"/>
        <w:rPr>
          <w:rFonts w:ascii="Calibri" w:hAnsi="Calibri" w:cs="Arial"/>
          <w:sz w:val="22"/>
          <w:szCs w:val="22"/>
          <w:lang w:val="es-ES_tradnl"/>
        </w:rPr>
      </w:pPr>
      <w:r w:rsidRPr="00C10615">
        <w:rPr>
          <w:rFonts w:ascii="Calibri" w:hAnsi="Calibri" w:cs="Arial"/>
          <w:sz w:val="22"/>
          <w:szCs w:val="22"/>
          <w:lang w:val="es-ES_tradnl"/>
        </w:rPr>
        <w:t>Es muy importante informar al médico si hay deseos de quedar embarazada</w:t>
      </w:r>
      <w:r w:rsidR="004D5BE7" w:rsidRPr="00C10615">
        <w:rPr>
          <w:rFonts w:ascii="Calibri" w:hAnsi="Calibri" w:cs="Arial"/>
          <w:sz w:val="22"/>
          <w:szCs w:val="22"/>
          <w:lang w:val="es-ES_tradnl"/>
        </w:rPr>
        <w:t xml:space="preserve">, planificar un embarazo, o decisiones </w:t>
      </w:r>
      <w:r w:rsidR="007365A8">
        <w:rPr>
          <w:rFonts w:ascii="Calibri" w:hAnsi="Calibri" w:cs="Arial"/>
          <w:sz w:val="22"/>
          <w:szCs w:val="22"/>
          <w:lang w:val="es-ES_tradnl"/>
        </w:rPr>
        <w:t xml:space="preserve">de </w:t>
      </w:r>
      <w:r w:rsidR="004D5BE7" w:rsidRPr="00C10615">
        <w:rPr>
          <w:rFonts w:ascii="Calibri" w:hAnsi="Calibri" w:cs="Arial"/>
          <w:sz w:val="22"/>
          <w:szCs w:val="22"/>
          <w:lang w:val="es-ES_tradnl"/>
        </w:rPr>
        <w:t xml:space="preserve">suspender los </w:t>
      </w:r>
      <w:r w:rsidR="00B7626A" w:rsidRPr="00C10615">
        <w:rPr>
          <w:rFonts w:ascii="Calibri" w:hAnsi="Calibri" w:cs="Arial"/>
          <w:sz w:val="22"/>
          <w:szCs w:val="22"/>
          <w:lang w:val="es-ES_tradnl"/>
        </w:rPr>
        <w:t>métodos</w:t>
      </w:r>
      <w:r w:rsidR="004D5BE7" w:rsidRPr="00C10615">
        <w:rPr>
          <w:rFonts w:ascii="Calibri" w:hAnsi="Calibri" w:cs="Arial"/>
          <w:sz w:val="22"/>
          <w:szCs w:val="22"/>
          <w:lang w:val="es-ES_tradnl"/>
        </w:rPr>
        <w:t xml:space="preserve"> </w:t>
      </w:r>
      <w:r w:rsidR="00B7626A" w:rsidRPr="00C10615">
        <w:rPr>
          <w:rFonts w:ascii="Calibri" w:hAnsi="Calibri" w:cs="Arial"/>
          <w:sz w:val="22"/>
          <w:szCs w:val="22"/>
          <w:lang w:val="es-ES_tradnl"/>
        </w:rPr>
        <w:t>anticonceptivos</w:t>
      </w:r>
      <w:r w:rsidR="004D5BE7" w:rsidRPr="00C10615">
        <w:rPr>
          <w:rFonts w:ascii="Calibri" w:hAnsi="Calibri" w:cs="Arial"/>
          <w:sz w:val="22"/>
          <w:szCs w:val="22"/>
          <w:lang w:val="es-ES_tradnl"/>
        </w:rPr>
        <w:t xml:space="preserve">, </w:t>
      </w:r>
      <w:r w:rsidRPr="00C10615">
        <w:rPr>
          <w:rFonts w:ascii="Calibri" w:hAnsi="Calibri" w:cs="Arial"/>
          <w:sz w:val="22"/>
          <w:szCs w:val="22"/>
          <w:lang w:val="es-ES_tradnl"/>
        </w:rPr>
        <w:t>ya que muchas drogas</w:t>
      </w:r>
      <w:r w:rsidR="007E32A9" w:rsidRPr="00C10615">
        <w:rPr>
          <w:rFonts w:ascii="Calibri" w:hAnsi="Calibri" w:cs="Arial"/>
          <w:sz w:val="22"/>
          <w:szCs w:val="22"/>
          <w:lang w:val="es-ES_tradnl"/>
        </w:rPr>
        <w:t xml:space="preserve"> pueden producir malformaciones</w:t>
      </w:r>
      <w:r w:rsidR="009224DB" w:rsidRPr="00C10615">
        <w:rPr>
          <w:rFonts w:ascii="Calibri" w:hAnsi="Calibri" w:cs="Arial"/>
          <w:sz w:val="22"/>
          <w:szCs w:val="22"/>
          <w:lang w:val="es-ES_tradnl"/>
        </w:rPr>
        <w:t xml:space="preserve"> fetales</w:t>
      </w:r>
      <w:r w:rsidR="007E32A9" w:rsidRPr="00C10615">
        <w:rPr>
          <w:rFonts w:ascii="Calibri" w:hAnsi="Calibri" w:cs="Arial"/>
          <w:sz w:val="22"/>
          <w:szCs w:val="22"/>
          <w:lang w:val="es-ES_tradnl"/>
        </w:rPr>
        <w:t xml:space="preserve"> </w:t>
      </w:r>
      <w:r w:rsidR="00B7626A" w:rsidRPr="00C10615">
        <w:rPr>
          <w:rFonts w:ascii="Calibri" w:hAnsi="Calibri" w:cs="Arial"/>
          <w:sz w:val="22"/>
          <w:szCs w:val="22"/>
          <w:lang w:val="es-ES_tradnl"/>
        </w:rPr>
        <w:t>o poner en riesgo el embarazo</w:t>
      </w:r>
      <w:r w:rsidR="009224DB" w:rsidRPr="00C10615">
        <w:rPr>
          <w:rFonts w:ascii="Calibri" w:hAnsi="Calibri" w:cs="Arial"/>
          <w:sz w:val="22"/>
          <w:szCs w:val="22"/>
          <w:lang w:val="es-ES_tradnl"/>
        </w:rPr>
        <w:t>.</w:t>
      </w:r>
      <w:r w:rsidR="007E32A9" w:rsidRPr="00C10615">
        <w:rPr>
          <w:rFonts w:ascii="Calibri" w:hAnsi="Calibri" w:cs="Arial"/>
          <w:sz w:val="22"/>
          <w:szCs w:val="22"/>
          <w:lang w:val="es-ES_tradnl"/>
        </w:rPr>
        <w:t xml:space="preserve"> Para minimizar los riesgos</w:t>
      </w:r>
      <w:r w:rsidR="007365A8">
        <w:rPr>
          <w:rFonts w:ascii="Calibri" w:hAnsi="Calibri" w:cs="Arial"/>
          <w:sz w:val="22"/>
          <w:szCs w:val="22"/>
          <w:lang w:val="es-ES_tradnl"/>
        </w:rPr>
        <w:t>,</w:t>
      </w:r>
      <w:r w:rsidR="007E32A9" w:rsidRPr="00C10615">
        <w:rPr>
          <w:rFonts w:ascii="Calibri" w:hAnsi="Calibri" w:cs="Arial"/>
          <w:sz w:val="22"/>
          <w:szCs w:val="22"/>
          <w:lang w:val="es-ES_tradnl"/>
        </w:rPr>
        <w:t xml:space="preserve"> es necesario que comuniques esto a tu </w:t>
      </w:r>
      <w:r w:rsidR="009571E2">
        <w:rPr>
          <w:rFonts w:ascii="Calibri" w:hAnsi="Calibri" w:cs="Arial"/>
          <w:sz w:val="22"/>
          <w:szCs w:val="22"/>
          <w:lang w:val="es-ES_tradnl"/>
        </w:rPr>
        <w:t>psiquiatra</w:t>
      </w:r>
      <w:r w:rsidR="009571E2" w:rsidRPr="00C10615">
        <w:rPr>
          <w:rFonts w:ascii="Calibri" w:hAnsi="Calibri" w:cs="Arial"/>
          <w:sz w:val="22"/>
          <w:szCs w:val="22"/>
          <w:lang w:val="es-ES_tradnl"/>
        </w:rPr>
        <w:t xml:space="preserve"> </w:t>
      </w:r>
      <w:r w:rsidR="007E32A9" w:rsidRPr="00C10615">
        <w:rPr>
          <w:rFonts w:ascii="Calibri" w:hAnsi="Calibri" w:cs="Arial"/>
          <w:sz w:val="22"/>
          <w:szCs w:val="22"/>
          <w:lang w:val="es-ES_tradnl"/>
        </w:rPr>
        <w:t>tratante a fin de que evalúen juntos la conducta a seguir</w:t>
      </w:r>
      <w:r w:rsidR="00B7626A" w:rsidRPr="00C10615">
        <w:rPr>
          <w:rFonts w:ascii="Calibri" w:hAnsi="Calibri" w:cs="Arial"/>
          <w:sz w:val="22"/>
          <w:szCs w:val="22"/>
          <w:lang w:val="es-ES_tradnl"/>
        </w:rPr>
        <w:t xml:space="preserve"> y la planificación del embarazo</w:t>
      </w:r>
      <w:r w:rsidR="007365A8">
        <w:rPr>
          <w:rFonts w:ascii="Calibri" w:hAnsi="Calibri" w:cs="Arial"/>
          <w:sz w:val="22"/>
          <w:szCs w:val="22"/>
          <w:lang w:val="es-ES_tradnl"/>
        </w:rPr>
        <w:t>.</w:t>
      </w:r>
      <w:r w:rsidR="007E32A9" w:rsidRPr="00C10615">
        <w:rPr>
          <w:rFonts w:ascii="Calibri" w:hAnsi="Calibri" w:cs="Arial"/>
          <w:sz w:val="22"/>
          <w:szCs w:val="22"/>
          <w:lang w:val="es-ES_tradnl"/>
        </w:rPr>
        <w:t xml:space="preserve"> </w:t>
      </w:r>
      <w:r w:rsidR="009224DB" w:rsidRPr="00C10615">
        <w:rPr>
          <w:rFonts w:ascii="Calibri" w:hAnsi="Calibri" w:cs="Arial"/>
          <w:sz w:val="22"/>
          <w:szCs w:val="22"/>
          <w:lang w:val="es-ES_tradnl"/>
        </w:rPr>
        <w:t>T</w:t>
      </w:r>
      <w:r w:rsidR="007E32A9" w:rsidRPr="00C10615">
        <w:rPr>
          <w:rFonts w:ascii="Calibri" w:hAnsi="Calibri" w:cs="Arial"/>
          <w:sz w:val="22"/>
          <w:szCs w:val="22"/>
          <w:lang w:val="es-ES_tradnl"/>
        </w:rPr>
        <w:t>ambién es muy importante que las mujeres en edad fértil que mantienen relaciones sexuales usen un método anticonceptivo eficaz</w:t>
      </w:r>
      <w:r w:rsidR="007365A8">
        <w:rPr>
          <w:rFonts w:ascii="Calibri" w:hAnsi="Calibri" w:cs="Arial"/>
          <w:sz w:val="22"/>
          <w:szCs w:val="22"/>
          <w:lang w:val="es-ES_tradnl"/>
        </w:rPr>
        <w:t xml:space="preserve"> (anticonceptivos, DIU, entre otros).</w:t>
      </w:r>
    </w:p>
    <w:p w:rsidR="007365A8" w:rsidRDefault="007365A8" w:rsidP="007365A8">
      <w:pPr>
        <w:jc w:val="both"/>
        <w:rPr>
          <w:rFonts w:ascii="Calibri" w:hAnsi="Calibri" w:cs="Arial"/>
          <w:sz w:val="22"/>
          <w:szCs w:val="22"/>
          <w:lang w:val="es-ES_tradnl"/>
        </w:rPr>
      </w:pPr>
    </w:p>
    <w:p w:rsidR="00DB5745" w:rsidRPr="00C10615" w:rsidRDefault="00DB5745" w:rsidP="007F784A">
      <w:pPr>
        <w:jc w:val="both"/>
        <w:rPr>
          <w:rFonts w:ascii="Calibri" w:hAnsi="Calibri" w:cs="Arial"/>
          <w:sz w:val="22"/>
          <w:szCs w:val="22"/>
          <w:lang w:val="es-ES_tradnl"/>
        </w:rPr>
      </w:pPr>
    </w:p>
    <w:tbl>
      <w:tblPr>
        <w:tblpPr w:leftFromText="141" w:rightFromText="141" w:vertAnchor="text" w:horzAnchor="margin" w:tblpY="2"/>
        <w:tblW w:w="101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9"/>
        <w:gridCol w:w="9641"/>
      </w:tblGrid>
      <w:tr w:rsidR="005D5E47" w:rsidRPr="00C10615" w:rsidTr="00022133">
        <w:tblPrEx>
          <w:tblCellMar>
            <w:top w:w="0" w:type="dxa"/>
            <w:bottom w:w="0" w:type="dxa"/>
          </w:tblCellMar>
        </w:tblPrEx>
        <w:trPr>
          <w:trHeight w:val="178"/>
        </w:trPr>
        <w:tc>
          <w:tcPr>
            <w:tcW w:w="529" w:type="dxa"/>
            <w:shd w:val="pct25" w:color="008000" w:fill="FFFFFF"/>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5</w:t>
            </w:r>
          </w:p>
        </w:tc>
        <w:tc>
          <w:tcPr>
            <w:tcW w:w="9641" w:type="dxa"/>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¿Sobre que síntomas puede ser útil la medicación?</w:t>
            </w:r>
          </w:p>
        </w:tc>
      </w:tr>
    </w:tbl>
    <w:p w:rsidR="005D5E47" w:rsidRPr="00C10615" w:rsidRDefault="005D5E47" w:rsidP="007F784A">
      <w:pPr>
        <w:jc w:val="both"/>
        <w:rPr>
          <w:rFonts w:ascii="Calibri" w:hAnsi="Calibri" w:cs="Arial"/>
          <w:sz w:val="22"/>
          <w:szCs w:val="22"/>
          <w:lang w:val="es-ES_tradnl"/>
        </w:rPr>
      </w:pPr>
    </w:p>
    <w:p w:rsidR="005D5E47" w:rsidRPr="00C10615" w:rsidRDefault="005D5E47" w:rsidP="007F784A">
      <w:pPr>
        <w:jc w:val="both"/>
        <w:rPr>
          <w:rFonts w:ascii="Calibri" w:hAnsi="Calibri" w:cs="Arial"/>
          <w:sz w:val="22"/>
          <w:szCs w:val="22"/>
          <w:lang w:val="es-ES_tradnl"/>
        </w:rPr>
      </w:pPr>
      <w:r w:rsidRPr="00C10615">
        <w:rPr>
          <w:rFonts w:ascii="Calibri" w:hAnsi="Calibri" w:cs="Arial"/>
          <w:sz w:val="22"/>
          <w:szCs w:val="22"/>
          <w:lang w:val="es-ES_tradnl"/>
        </w:rPr>
        <w:t>En general los fármacos actúan sobre tres objetivos sintomáticos principales</w:t>
      </w:r>
      <w:r w:rsidR="00022133">
        <w:rPr>
          <w:rFonts w:ascii="Calibri" w:hAnsi="Calibri" w:cs="Arial"/>
          <w:sz w:val="22"/>
          <w:szCs w:val="22"/>
          <w:lang w:val="es-ES_tradnl"/>
        </w:rPr>
        <w:t>:</w:t>
      </w:r>
      <w:r w:rsidRPr="00C10615">
        <w:rPr>
          <w:rFonts w:ascii="Calibri" w:hAnsi="Calibri" w:cs="Arial"/>
          <w:sz w:val="22"/>
          <w:szCs w:val="22"/>
          <w:lang w:val="es-ES_tradnl"/>
        </w:rPr>
        <w:t xml:space="preserve"> </w:t>
      </w:r>
      <w:r w:rsidRPr="00C10615">
        <w:rPr>
          <w:rFonts w:ascii="Calibri" w:hAnsi="Calibri" w:cs="Arial"/>
          <w:b/>
          <w:sz w:val="22"/>
          <w:szCs w:val="22"/>
          <w:lang w:val="es-ES_tradnl"/>
        </w:rPr>
        <w:t xml:space="preserve">la </w:t>
      </w:r>
      <w:r w:rsidR="00A83FEB" w:rsidRPr="00C10615">
        <w:rPr>
          <w:rFonts w:ascii="Calibri" w:hAnsi="Calibri" w:cs="Arial"/>
          <w:b/>
          <w:sz w:val="22"/>
          <w:szCs w:val="22"/>
          <w:lang w:val="es-ES_tradnl"/>
        </w:rPr>
        <w:t xml:space="preserve">desregulación de la </w:t>
      </w:r>
      <w:r w:rsidRPr="00C10615">
        <w:rPr>
          <w:rFonts w:ascii="Calibri" w:hAnsi="Calibri" w:cs="Arial"/>
          <w:b/>
          <w:sz w:val="22"/>
          <w:szCs w:val="22"/>
          <w:lang w:val="es-ES_tradnl"/>
        </w:rPr>
        <w:t>conducta</w:t>
      </w:r>
      <w:r w:rsidR="00385340" w:rsidRPr="00C10615">
        <w:rPr>
          <w:rFonts w:ascii="Calibri" w:hAnsi="Calibri" w:cs="Arial"/>
          <w:b/>
          <w:sz w:val="22"/>
          <w:szCs w:val="22"/>
          <w:lang w:val="es-ES_tradnl"/>
        </w:rPr>
        <w:t>,</w:t>
      </w:r>
      <w:r w:rsidRPr="00C10615">
        <w:rPr>
          <w:rFonts w:ascii="Calibri" w:hAnsi="Calibri" w:cs="Arial"/>
          <w:b/>
          <w:sz w:val="22"/>
          <w:szCs w:val="22"/>
          <w:lang w:val="es-ES_tradnl"/>
        </w:rPr>
        <w:t xml:space="preserve"> </w:t>
      </w:r>
      <w:r w:rsidR="00A83FEB" w:rsidRPr="00C10615">
        <w:rPr>
          <w:rFonts w:ascii="Calibri" w:hAnsi="Calibri" w:cs="Arial"/>
          <w:b/>
          <w:sz w:val="22"/>
          <w:szCs w:val="22"/>
          <w:lang w:val="es-ES_tradnl"/>
        </w:rPr>
        <w:t>desregulación emocional y</w:t>
      </w:r>
      <w:r w:rsidRPr="00C10615">
        <w:rPr>
          <w:rFonts w:ascii="Calibri" w:hAnsi="Calibri" w:cs="Arial"/>
          <w:b/>
          <w:sz w:val="22"/>
          <w:szCs w:val="22"/>
          <w:lang w:val="es-ES_tradnl"/>
        </w:rPr>
        <w:t xml:space="preserve"> </w:t>
      </w:r>
      <w:r w:rsidR="00022133">
        <w:rPr>
          <w:rFonts w:ascii="Calibri" w:hAnsi="Calibri" w:cs="Arial"/>
          <w:b/>
          <w:sz w:val="22"/>
          <w:szCs w:val="22"/>
          <w:lang w:val="es-ES_tradnl"/>
        </w:rPr>
        <w:t xml:space="preserve">del </w:t>
      </w:r>
      <w:r w:rsidRPr="00C10615">
        <w:rPr>
          <w:rFonts w:ascii="Calibri" w:hAnsi="Calibri" w:cs="Arial"/>
          <w:b/>
          <w:sz w:val="22"/>
          <w:szCs w:val="22"/>
          <w:lang w:val="es-ES_tradnl"/>
        </w:rPr>
        <w:t>estado de ánimo</w:t>
      </w:r>
      <w:r w:rsidR="00A83FEB" w:rsidRPr="00C10615">
        <w:rPr>
          <w:rFonts w:ascii="Calibri" w:hAnsi="Calibri" w:cs="Arial"/>
          <w:b/>
          <w:sz w:val="22"/>
          <w:szCs w:val="22"/>
          <w:lang w:val="es-ES_tradnl"/>
        </w:rPr>
        <w:t>,</w:t>
      </w:r>
      <w:r w:rsidR="00A268F1" w:rsidRPr="00C10615">
        <w:rPr>
          <w:rFonts w:ascii="Calibri" w:hAnsi="Calibri" w:cs="Arial"/>
          <w:b/>
          <w:sz w:val="22"/>
          <w:szCs w:val="22"/>
          <w:lang w:val="es-ES_tradnl"/>
        </w:rPr>
        <w:t xml:space="preserve"> </w:t>
      </w:r>
      <w:r w:rsidRPr="00C10615">
        <w:rPr>
          <w:rFonts w:ascii="Calibri" w:hAnsi="Calibri" w:cs="Arial"/>
          <w:b/>
          <w:sz w:val="22"/>
          <w:szCs w:val="22"/>
          <w:lang w:val="es-ES_tradnl"/>
        </w:rPr>
        <w:t xml:space="preserve"> y </w:t>
      </w:r>
      <w:r w:rsidR="00A83FEB" w:rsidRPr="00C10615">
        <w:rPr>
          <w:rFonts w:ascii="Calibri" w:hAnsi="Calibri" w:cs="Arial"/>
          <w:b/>
          <w:sz w:val="22"/>
          <w:szCs w:val="22"/>
          <w:lang w:val="es-ES_tradnl"/>
        </w:rPr>
        <w:t>la desregulación</w:t>
      </w:r>
      <w:r w:rsidRPr="00C10615">
        <w:rPr>
          <w:rFonts w:ascii="Calibri" w:hAnsi="Calibri" w:cs="Arial"/>
          <w:b/>
          <w:sz w:val="22"/>
          <w:szCs w:val="22"/>
          <w:lang w:val="es-ES_tradnl"/>
        </w:rPr>
        <w:t xml:space="preserve"> cognitiv</w:t>
      </w:r>
      <w:r w:rsidR="007365A8">
        <w:rPr>
          <w:rFonts w:ascii="Calibri" w:hAnsi="Calibri" w:cs="Arial"/>
          <w:b/>
          <w:sz w:val="22"/>
          <w:szCs w:val="22"/>
          <w:lang w:val="es-ES_tradnl"/>
        </w:rPr>
        <w:t>o-</w:t>
      </w:r>
      <w:r w:rsidR="00022133">
        <w:rPr>
          <w:rFonts w:ascii="Calibri" w:hAnsi="Calibri" w:cs="Arial"/>
          <w:b/>
          <w:sz w:val="22"/>
          <w:szCs w:val="22"/>
          <w:lang w:val="es-ES_tradnl"/>
        </w:rPr>
        <w:t>per</w:t>
      </w:r>
      <w:r w:rsidR="00064376">
        <w:rPr>
          <w:rFonts w:ascii="Calibri" w:hAnsi="Calibri" w:cs="Arial"/>
          <w:b/>
          <w:sz w:val="22"/>
          <w:szCs w:val="22"/>
          <w:lang w:val="es-ES_tradnl"/>
        </w:rPr>
        <w:t>c</w:t>
      </w:r>
      <w:r w:rsidR="00022133">
        <w:rPr>
          <w:rFonts w:ascii="Calibri" w:hAnsi="Calibri" w:cs="Arial"/>
          <w:b/>
          <w:sz w:val="22"/>
          <w:szCs w:val="22"/>
          <w:lang w:val="es-ES_tradnl"/>
        </w:rPr>
        <w:t>eptual</w:t>
      </w:r>
      <w:r w:rsidR="00A83FEB" w:rsidRPr="00C10615">
        <w:rPr>
          <w:rFonts w:ascii="Calibri" w:hAnsi="Calibri" w:cs="Arial"/>
          <w:b/>
          <w:sz w:val="22"/>
          <w:szCs w:val="22"/>
          <w:lang w:val="es-ES_tradnl"/>
        </w:rPr>
        <w:t>. H</w:t>
      </w:r>
      <w:r w:rsidRPr="00C10615">
        <w:rPr>
          <w:rFonts w:ascii="Calibri" w:hAnsi="Calibri" w:cs="Arial"/>
          <w:sz w:val="22"/>
          <w:szCs w:val="22"/>
          <w:lang w:val="es-ES_tradnl"/>
        </w:rPr>
        <w:t>ay que recordar que la medicación no es eficaz en todos los casos por igual</w:t>
      </w:r>
      <w:r w:rsidR="004C5971" w:rsidRPr="00C10615">
        <w:rPr>
          <w:rFonts w:ascii="Calibri" w:hAnsi="Calibri" w:cs="Arial"/>
          <w:sz w:val="22"/>
          <w:szCs w:val="22"/>
          <w:lang w:val="es-ES_tradnl"/>
        </w:rPr>
        <w:t xml:space="preserve"> y se considera como una herramienta </w:t>
      </w:r>
      <w:r w:rsidR="009224DB" w:rsidRPr="00C10615">
        <w:rPr>
          <w:rFonts w:ascii="Calibri" w:hAnsi="Calibri" w:cs="Arial"/>
          <w:sz w:val="22"/>
          <w:szCs w:val="22"/>
          <w:lang w:val="es-ES_tradnl"/>
        </w:rPr>
        <w:t>más en el tratamiento del T</w:t>
      </w:r>
      <w:r w:rsidR="004C5971" w:rsidRPr="00C10615">
        <w:rPr>
          <w:rFonts w:ascii="Calibri" w:hAnsi="Calibri" w:cs="Arial"/>
          <w:sz w:val="22"/>
          <w:szCs w:val="22"/>
          <w:lang w:val="es-ES_tradnl"/>
        </w:rPr>
        <w:t>LP.</w:t>
      </w:r>
    </w:p>
    <w:p w:rsidR="005D5E47" w:rsidRPr="00C10615" w:rsidRDefault="005D5E47" w:rsidP="007F784A">
      <w:pPr>
        <w:jc w:val="both"/>
        <w:rPr>
          <w:rFonts w:ascii="Calibri" w:hAnsi="Calibri" w:cs="Arial"/>
          <w:sz w:val="22"/>
          <w:szCs w:val="22"/>
          <w:lang w:val="es-ES_tradnl"/>
        </w:rPr>
      </w:pPr>
    </w:p>
    <w:p w:rsidR="005D5E47" w:rsidRPr="00C10615" w:rsidRDefault="005D5E47" w:rsidP="007F784A">
      <w:pPr>
        <w:jc w:val="both"/>
        <w:rPr>
          <w:rFonts w:ascii="Calibri" w:hAnsi="Calibri" w:cs="Arial"/>
          <w:b/>
          <w:sz w:val="22"/>
          <w:szCs w:val="22"/>
          <w:lang w:val="es-ES_tradnl"/>
        </w:rPr>
      </w:pPr>
      <w:r w:rsidRPr="00C10615">
        <w:rPr>
          <w:rFonts w:ascii="Calibri" w:hAnsi="Calibri" w:cs="Arial"/>
          <w:b/>
          <w:sz w:val="22"/>
          <w:szCs w:val="22"/>
          <w:lang w:val="es-ES_tradnl"/>
        </w:rPr>
        <w:t>Conducta:</w:t>
      </w:r>
    </w:p>
    <w:p w:rsidR="005D5E47" w:rsidRPr="00C10615" w:rsidRDefault="00064376" w:rsidP="007F784A">
      <w:pPr>
        <w:numPr>
          <w:ilvl w:val="0"/>
          <w:numId w:val="7"/>
        </w:numPr>
        <w:jc w:val="both"/>
        <w:rPr>
          <w:rFonts w:ascii="Calibri" w:hAnsi="Calibri" w:cs="Arial"/>
          <w:b/>
          <w:sz w:val="22"/>
          <w:szCs w:val="22"/>
          <w:lang w:val="es-ES_tradnl"/>
        </w:rPr>
      </w:pPr>
      <w:r>
        <w:rPr>
          <w:rFonts w:ascii="Calibri" w:hAnsi="Calibri" w:cs="Arial"/>
          <w:sz w:val="22"/>
          <w:szCs w:val="22"/>
          <w:lang w:val="es-ES_tradnl"/>
        </w:rPr>
        <w:t>C</w:t>
      </w:r>
      <w:r w:rsidR="008C2865" w:rsidRPr="00C10615">
        <w:rPr>
          <w:rFonts w:ascii="Calibri" w:hAnsi="Calibri" w:cs="Arial"/>
          <w:sz w:val="22"/>
          <w:szCs w:val="22"/>
          <w:lang w:val="es-ES_tradnl"/>
        </w:rPr>
        <w:t>onductas que son riesgosas para la vida propia y de otros como en el manejo o el sexo</w:t>
      </w:r>
      <w:r w:rsidR="005D5E47" w:rsidRPr="00C10615">
        <w:rPr>
          <w:rFonts w:ascii="Calibri" w:hAnsi="Calibri" w:cs="Arial"/>
          <w:sz w:val="22"/>
          <w:szCs w:val="22"/>
          <w:lang w:val="es-ES_tradnl"/>
        </w:rPr>
        <w:t>.</w:t>
      </w:r>
    </w:p>
    <w:p w:rsidR="005D5E47" w:rsidRPr="00C10615" w:rsidRDefault="005D5E47" w:rsidP="007F784A">
      <w:pPr>
        <w:numPr>
          <w:ilvl w:val="0"/>
          <w:numId w:val="7"/>
        </w:numPr>
        <w:jc w:val="both"/>
        <w:rPr>
          <w:rFonts w:ascii="Calibri" w:hAnsi="Calibri" w:cs="Arial"/>
          <w:b/>
          <w:sz w:val="22"/>
          <w:szCs w:val="22"/>
          <w:lang w:val="es-ES_tradnl"/>
        </w:rPr>
      </w:pPr>
      <w:r w:rsidRPr="00C10615">
        <w:rPr>
          <w:rFonts w:ascii="Calibri" w:hAnsi="Calibri" w:cs="Arial"/>
          <w:sz w:val="22"/>
          <w:szCs w:val="22"/>
          <w:lang w:val="es-ES_tradnl"/>
        </w:rPr>
        <w:t xml:space="preserve">Atracones o </w:t>
      </w:r>
      <w:r w:rsidR="004C5971" w:rsidRPr="00C10615">
        <w:rPr>
          <w:rFonts w:ascii="Calibri" w:hAnsi="Calibri" w:cs="Arial"/>
          <w:sz w:val="22"/>
          <w:szCs w:val="22"/>
          <w:lang w:val="es-ES_tradnl"/>
        </w:rPr>
        <w:t>vómitos</w:t>
      </w:r>
      <w:r w:rsidR="00A268F1" w:rsidRPr="00C10615">
        <w:rPr>
          <w:rFonts w:ascii="Calibri" w:hAnsi="Calibri" w:cs="Arial"/>
          <w:sz w:val="22"/>
          <w:szCs w:val="22"/>
          <w:lang w:val="es-ES_tradnl"/>
        </w:rPr>
        <w:t>.</w:t>
      </w:r>
    </w:p>
    <w:p w:rsidR="005D5E47" w:rsidRPr="00C10615" w:rsidRDefault="005D5E47" w:rsidP="007F784A">
      <w:pPr>
        <w:numPr>
          <w:ilvl w:val="0"/>
          <w:numId w:val="7"/>
        </w:numPr>
        <w:jc w:val="both"/>
        <w:rPr>
          <w:rFonts w:ascii="Calibri" w:hAnsi="Calibri" w:cs="Arial"/>
          <w:b/>
          <w:sz w:val="22"/>
          <w:szCs w:val="22"/>
          <w:lang w:val="es-ES_tradnl"/>
        </w:rPr>
      </w:pPr>
      <w:r w:rsidRPr="00C10615">
        <w:rPr>
          <w:rFonts w:ascii="Calibri" w:hAnsi="Calibri" w:cs="Arial"/>
          <w:sz w:val="22"/>
          <w:szCs w:val="22"/>
          <w:lang w:val="es-ES_tradnl"/>
        </w:rPr>
        <w:t xml:space="preserve">Conductas </w:t>
      </w:r>
      <w:r w:rsidR="00A83FEB" w:rsidRPr="00C10615">
        <w:rPr>
          <w:rFonts w:ascii="Calibri" w:hAnsi="Calibri" w:cs="Arial"/>
          <w:sz w:val="22"/>
          <w:szCs w:val="22"/>
          <w:lang w:val="es-ES_tradnl"/>
        </w:rPr>
        <w:t xml:space="preserve">de </w:t>
      </w:r>
      <w:r w:rsidRPr="00C10615">
        <w:rPr>
          <w:rFonts w:ascii="Calibri" w:hAnsi="Calibri" w:cs="Arial"/>
          <w:sz w:val="22"/>
          <w:szCs w:val="22"/>
          <w:lang w:val="es-ES_tradnl"/>
        </w:rPr>
        <w:t>auto</w:t>
      </w:r>
      <w:r w:rsidR="00064376">
        <w:rPr>
          <w:rFonts w:ascii="Calibri" w:hAnsi="Calibri" w:cs="Arial"/>
          <w:sz w:val="22"/>
          <w:szCs w:val="22"/>
          <w:lang w:val="es-ES_tradnl"/>
        </w:rPr>
        <w:t>-</w:t>
      </w:r>
      <w:r w:rsidR="00A83FEB" w:rsidRPr="00C10615">
        <w:rPr>
          <w:rFonts w:ascii="Calibri" w:hAnsi="Calibri" w:cs="Arial"/>
          <w:sz w:val="22"/>
          <w:szCs w:val="22"/>
          <w:lang w:val="es-ES_tradnl"/>
        </w:rPr>
        <w:t>daño</w:t>
      </w:r>
      <w:r w:rsidRPr="00C10615">
        <w:rPr>
          <w:rFonts w:ascii="Calibri" w:hAnsi="Calibri" w:cs="Arial"/>
          <w:sz w:val="22"/>
          <w:szCs w:val="22"/>
          <w:lang w:val="es-ES_tradnl"/>
        </w:rPr>
        <w:t>.</w:t>
      </w:r>
    </w:p>
    <w:p w:rsidR="005D5E47" w:rsidRPr="00C10615" w:rsidRDefault="005D5E47" w:rsidP="007F784A">
      <w:pPr>
        <w:numPr>
          <w:ilvl w:val="0"/>
          <w:numId w:val="7"/>
        </w:numPr>
        <w:jc w:val="both"/>
        <w:rPr>
          <w:rFonts w:ascii="Calibri" w:hAnsi="Calibri" w:cs="Arial"/>
          <w:sz w:val="22"/>
          <w:szCs w:val="22"/>
          <w:lang w:val="es-ES_tradnl"/>
        </w:rPr>
      </w:pPr>
      <w:r w:rsidRPr="00C10615">
        <w:rPr>
          <w:rFonts w:ascii="Calibri" w:hAnsi="Calibri" w:cs="Arial"/>
          <w:sz w:val="22"/>
          <w:szCs w:val="22"/>
          <w:lang w:val="es-ES_tradnl"/>
        </w:rPr>
        <w:t>Abuso de sustancias.</w:t>
      </w:r>
    </w:p>
    <w:p w:rsidR="005D5E47" w:rsidRPr="00C10615" w:rsidRDefault="004C5971" w:rsidP="007F784A">
      <w:pPr>
        <w:numPr>
          <w:ilvl w:val="0"/>
          <w:numId w:val="7"/>
        </w:numPr>
        <w:jc w:val="both"/>
        <w:rPr>
          <w:rFonts w:ascii="Calibri" w:hAnsi="Calibri" w:cs="Arial"/>
          <w:sz w:val="22"/>
          <w:szCs w:val="22"/>
          <w:lang w:val="es-ES_tradnl"/>
        </w:rPr>
      </w:pPr>
      <w:r w:rsidRPr="00C10615">
        <w:rPr>
          <w:rFonts w:ascii="Calibri" w:hAnsi="Calibri" w:cs="Arial"/>
          <w:sz w:val="22"/>
          <w:szCs w:val="22"/>
          <w:lang w:val="es-ES_tradnl"/>
        </w:rPr>
        <w:t xml:space="preserve">Gastar </w:t>
      </w:r>
      <w:r w:rsidR="008C2865" w:rsidRPr="00C10615">
        <w:rPr>
          <w:rFonts w:ascii="Calibri" w:hAnsi="Calibri" w:cs="Arial"/>
          <w:sz w:val="22"/>
          <w:szCs w:val="22"/>
          <w:lang w:val="es-ES_tradnl"/>
        </w:rPr>
        <w:t>dinero</w:t>
      </w:r>
      <w:r w:rsidRPr="00C10615">
        <w:rPr>
          <w:rFonts w:ascii="Calibri" w:hAnsi="Calibri" w:cs="Arial"/>
          <w:sz w:val="22"/>
          <w:szCs w:val="22"/>
          <w:lang w:val="es-ES_tradnl"/>
        </w:rPr>
        <w:t xml:space="preserve"> en exceso.</w:t>
      </w:r>
    </w:p>
    <w:p w:rsidR="005D5E47" w:rsidRPr="00C10615" w:rsidRDefault="005D5E47" w:rsidP="007F784A">
      <w:pPr>
        <w:numPr>
          <w:ilvl w:val="0"/>
          <w:numId w:val="7"/>
        </w:numPr>
        <w:jc w:val="both"/>
        <w:rPr>
          <w:rFonts w:ascii="Calibri" w:hAnsi="Calibri" w:cs="Arial"/>
          <w:sz w:val="22"/>
          <w:szCs w:val="22"/>
          <w:lang w:val="es-ES_tradnl"/>
        </w:rPr>
      </w:pPr>
      <w:r w:rsidRPr="00C10615">
        <w:rPr>
          <w:rFonts w:ascii="Calibri" w:hAnsi="Calibri" w:cs="Arial"/>
          <w:sz w:val="22"/>
          <w:szCs w:val="22"/>
          <w:lang w:val="es-ES_tradnl"/>
        </w:rPr>
        <w:t>Explosiones de ira.</w:t>
      </w:r>
    </w:p>
    <w:p w:rsidR="005D5E47" w:rsidRDefault="005D5E47" w:rsidP="007F784A">
      <w:pPr>
        <w:numPr>
          <w:ilvl w:val="0"/>
          <w:numId w:val="7"/>
        </w:numPr>
        <w:jc w:val="both"/>
        <w:rPr>
          <w:rFonts w:ascii="Calibri" w:hAnsi="Calibri" w:cs="Arial"/>
          <w:sz w:val="22"/>
          <w:szCs w:val="22"/>
          <w:lang w:val="es-ES_tradnl"/>
        </w:rPr>
      </w:pPr>
      <w:r w:rsidRPr="00C10615">
        <w:rPr>
          <w:rFonts w:ascii="Calibri" w:hAnsi="Calibri" w:cs="Arial"/>
          <w:sz w:val="22"/>
          <w:szCs w:val="22"/>
          <w:lang w:val="es-ES_tradnl"/>
        </w:rPr>
        <w:t>Violencia</w:t>
      </w:r>
      <w:r w:rsidR="008C2865" w:rsidRPr="00C10615">
        <w:rPr>
          <w:rFonts w:ascii="Calibri" w:hAnsi="Calibri" w:cs="Arial"/>
          <w:sz w:val="22"/>
          <w:szCs w:val="22"/>
          <w:lang w:val="es-ES_tradnl"/>
        </w:rPr>
        <w:t xml:space="preserve"> física o verbal</w:t>
      </w:r>
      <w:r w:rsidRPr="00C10615">
        <w:rPr>
          <w:rFonts w:ascii="Calibri" w:hAnsi="Calibri" w:cs="Arial"/>
          <w:sz w:val="22"/>
          <w:szCs w:val="22"/>
          <w:lang w:val="es-ES_tradnl"/>
        </w:rPr>
        <w:t>.</w:t>
      </w:r>
    </w:p>
    <w:p w:rsidR="00064376" w:rsidRDefault="00064376" w:rsidP="007F784A">
      <w:pPr>
        <w:numPr>
          <w:ilvl w:val="0"/>
          <w:numId w:val="7"/>
        </w:numPr>
        <w:jc w:val="both"/>
        <w:rPr>
          <w:rFonts w:ascii="Calibri" w:hAnsi="Calibri" w:cs="Arial"/>
          <w:sz w:val="22"/>
          <w:szCs w:val="22"/>
          <w:lang w:val="es-ES_tradnl"/>
        </w:rPr>
      </w:pPr>
      <w:r>
        <w:rPr>
          <w:rFonts w:ascii="Calibri" w:hAnsi="Calibri" w:cs="Arial"/>
          <w:sz w:val="22"/>
          <w:szCs w:val="22"/>
          <w:lang w:val="es-ES_tradnl"/>
        </w:rPr>
        <w:t>Insomnio.</w:t>
      </w:r>
    </w:p>
    <w:p w:rsidR="00064376" w:rsidRPr="00C10615" w:rsidRDefault="00064376" w:rsidP="00064376">
      <w:pPr>
        <w:ind w:left="360"/>
        <w:jc w:val="both"/>
        <w:rPr>
          <w:rFonts w:ascii="Calibri" w:hAnsi="Calibri" w:cs="Arial"/>
          <w:sz w:val="22"/>
          <w:szCs w:val="22"/>
          <w:lang w:val="es-ES_tradnl"/>
        </w:rPr>
      </w:pPr>
    </w:p>
    <w:p w:rsidR="005D5E47" w:rsidRPr="00C10615" w:rsidRDefault="005D5E47" w:rsidP="007F784A">
      <w:pPr>
        <w:jc w:val="both"/>
        <w:rPr>
          <w:rFonts w:ascii="Calibri" w:hAnsi="Calibri" w:cs="Arial"/>
          <w:b/>
          <w:sz w:val="22"/>
          <w:szCs w:val="22"/>
          <w:lang w:val="es-ES_tradnl"/>
        </w:rPr>
      </w:pPr>
      <w:r w:rsidRPr="00C10615">
        <w:rPr>
          <w:rFonts w:ascii="Calibri" w:hAnsi="Calibri" w:cs="Arial"/>
          <w:b/>
          <w:sz w:val="22"/>
          <w:szCs w:val="22"/>
          <w:lang w:val="es-ES_tradnl"/>
        </w:rPr>
        <w:t>Estado de ánimo:</w:t>
      </w:r>
      <w:r w:rsidR="004C5971" w:rsidRPr="00C10615">
        <w:rPr>
          <w:rFonts w:ascii="Calibri" w:hAnsi="Calibri" w:cs="Arial"/>
          <w:b/>
          <w:sz w:val="22"/>
          <w:szCs w:val="22"/>
          <w:lang w:val="es-ES_tradnl"/>
        </w:rPr>
        <w:t xml:space="preserve"> </w:t>
      </w:r>
    </w:p>
    <w:p w:rsidR="005D5E47" w:rsidRPr="00C10615" w:rsidRDefault="009224DB" w:rsidP="007F784A">
      <w:pPr>
        <w:numPr>
          <w:ilvl w:val="0"/>
          <w:numId w:val="8"/>
        </w:numPr>
        <w:jc w:val="both"/>
        <w:rPr>
          <w:rFonts w:ascii="Calibri" w:hAnsi="Calibri" w:cs="Arial"/>
          <w:sz w:val="22"/>
          <w:szCs w:val="22"/>
          <w:lang w:val="es-ES_tradnl"/>
        </w:rPr>
      </w:pPr>
      <w:r w:rsidRPr="00C10615">
        <w:rPr>
          <w:rFonts w:ascii="Calibri" w:hAnsi="Calibri" w:cs="Arial"/>
          <w:sz w:val="22"/>
          <w:szCs w:val="22"/>
          <w:lang w:val="es-ES_tradnl"/>
        </w:rPr>
        <w:t>Volátil</w:t>
      </w:r>
      <w:r w:rsidR="00064376">
        <w:rPr>
          <w:rFonts w:ascii="Calibri" w:hAnsi="Calibri" w:cs="Arial"/>
          <w:sz w:val="22"/>
          <w:szCs w:val="22"/>
          <w:lang w:val="es-ES_tradnl"/>
        </w:rPr>
        <w:t>.</w:t>
      </w:r>
    </w:p>
    <w:p w:rsidR="004C5971" w:rsidRPr="00C10615" w:rsidRDefault="005D5E47" w:rsidP="007F784A">
      <w:pPr>
        <w:numPr>
          <w:ilvl w:val="0"/>
          <w:numId w:val="8"/>
        </w:numPr>
        <w:jc w:val="both"/>
        <w:rPr>
          <w:rFonts w:ascii="Calibri" w:hAnsi="Calibri" w:cs="Arial"/>
          <w:sz w:val="22"/>
          <w:szCs w:val="22"/>
          <w:lang w:val="es-ES_tradnl"/>
        </w:rPr>
      </w:pPr>
      <w:r w:rsidRPr="00C10615">
        <w:rPr>
          <w:rFonts w:ascii="Calibri" w:hAnsi="Calibri" w:cs="Arial"/>
          <w:sz w:val="22"/>
          <w:szCs w:val="22"/>
          <w:lang w:val="es-ES_tradnl"/>
        </w:rPr>
        <w:t>Irritable.</w:t>
      </w:r>
      <w:r w:rsidR="004C5971" w:rsidRPr="00C10615">
        <w:rPr>
          <w:rFonts w:ascii="Calibri" w:hAnsi="Calibri" w:cs="Arial"/>
          <w:sz w:val="22"/>
          <w:szCs w:val="22"/>
          <w:lang w:val="es-ES_tradnl"/>
        </w:rPr>
        <w:t xml:space="preserve"> </w:t>
      </w:r>
    </w:p>
    <w:p w:rsidR="005D5E47" w:rsidRPr="00C10615" w:rsidRDefault="005D5E47" w:rsidP="007F784A">
      <w:pPr>
        <w:numPr>
          <w:ilvl w:val="0"/>
          <w:numId w:val="8"/>
        </w:numPr>
        <w:jc w:val="both"/>
        <w:rPr>
          <w:rFonts w:ascii="Calibri" w:hAnsi="Calibri" w:cs="Arial"/>
          <w:sz w:val="22"/>
          <w:szCs w:val="22"/>
          <w:lang w:val="es-ES_tradnl"/>
        </w:rPr>
      </w:pPr>
      <w:r w:rsidRPr="00C10615">
        <w:rPr>
          <w:rFonts w:ascii="Calibri" w:hAnsi="Calibri" w:cs="Arial"/>
          <w:sz w:val="22"/>
          <w:szCs w:val="22"/>
          <w:lang w:val="es-ES_tradnl"/>
        </w:rPr>
        <w:t>Lábil</w:t>
      </w:r>
      <w:r w:rsidR="00064376">
        <w:rPr>
          <w:rFonts w:ascii="Calibri" w:hAnsi="Calibri" w:cs="Arial"/>
          <w:sz w:val="22"/>
          <w:szCs w:val="22"/>
          <w:lang w:val="es-ES_tradnl"/>
        </w:rPr>
        <w:t xml:space="preserve"> o inestable</w:t>
      </w:r>
      <w:r w:rsidRPr="00C10615">
        <w:rPr>
          <w:rFonts w:ascii="Calibri" w:hAnsi="Calibri" w:cs="Arial"/>
          <w:sz w:val="22"/>
          <w:szCs w:val="22"/>
          <w:lang w:val="es-ES_tradnl"/>
        </w:rPr>
        <w:t xml:space="preserve"> (feliz/triste, hostil/afectuoso).</w:t>
      </w:r>
    </w:p>
    <w:p w:rsidR="005D5E47" w:rsidRPr="00C10615" w:rsidRDefault="005D5E47" w:rsidP="007F784A">
      <w:pPr>
        <w:numPr>
          <w:ilvl w:val="0"/>
          <w:numId w:val="8"/>
        </w:numPr>
        <w:jc w:val="both"/>
        <w:rPr>
          <w:rFonts w:ascii="Calibri" w:hAnsi="Calibri" w:cs="Arial"/>
          <w:sz w:val="22"/>
          <w:szCs w:val="22"/>
          <w:lang w:val="es-ES_tradnl"/>
        </w:rPr>
      </w:pPr>
      <w:r w:rsidRPr="00C10615">
        <w:rPr>
          <w:rFonts w:ascii="Calibri" w:hAnsi="Calibri" w:cs="Arial"/>
          <w:sz w:val="22"/>
          <w:szCs w:val="22"/>
          <w:lang w:val="es-ES_tradnl"/>
        </w:rPr>
        <w:t>Hipersensible.</w:t>
      </w:r>
    </w:p>
    <w:p w:rsidR="00257380" w:rsidRPr="00C10615" w:rsidRDefault="00257380" w:rsidP="007F784A">
      <w:pPr>
        <w:numPr>
          <w:ilvl w:val="0"/>
          <w:numId w:val="8"/>
        </w:numPr>
        <w:jc w:val="both"/>
        <w:rPr>
          <w:rFonts w:ascii="Calibri" w:hAnsi="Calibri" w:cs="Arial"/>
          <w:sz w:val="22"/>
          <w:szCs w:val="22"/>
          <w:lang w:val="es-ES_tradnl"/>
        </w:rPr>
      </w:pPr>
      <w:r w:rsidRPr="00C10615">
        <w:rPr>
          <w:rFonts w:ascii="Calibri" w:hAnsi="Calibri" w:cs="Arial"/>
          <w:sz w:val="22"/>
          <w:szCs w:val="22"/>
          <w:lang w:val="es-ES_tradnl"/>
        </w:rPr>
        <w:t>Deprimido</w:t>
      </w:r>
      <w:r w:rsidR="00064376">
        <w:rPr>
          <w:rFonts w:ascii="Calibri" w:hAnsi="Calibri" w:cs="Arial"/>
          <w:sz w:val="22"/>
          <w:szCs w:val="22"/>
          <w:lang w:val="es-ES_tradnl"/>
        </w:rPr>
        <w:t>.</w:t>
      </w:r>
    </w:p>
    <w:p w:rsidR="00257380" w:rsidRDefault="00257380" w:rsidP="007F784A">
      <w:pPr>
        <w:numPr>
          <w:ilvl w:val="0"/>
          <w:numId w:val="8"/>
        </w:numPr>
        <w:jc w:val="both"/>
        <w:rPr>
          <w:rFonts w:ascii="Calibri" w:hAnsi="Calibri" w:cs="Arial"/>
          <w:sz w:val="22"/>
          <w:szCs w:val="22"/>
          <w:lang w:val="es-ES_tradnl"/>
        </w:rPr>
      </w:pPr>
      <w:r w:rsidRPr="00C10615">
        <w:rPr>
          <w:rFonts w:ascii="Calibri" w:hAnsi="Calibri" w:cs="Arial"/>
          <w:sz w:val="22"/>
          <w:szCs w:val="22"/>
          <w:lang w:val="es-ES_tradnl"/>
        </w:rPr>
        <w:t>Agitado</w:t>
      </w:r>
      <w:r w:rsidR="00064376">
        <w:rPr>
          <w:rFonts w:ascii="Calibri" w:hAnsi="Calibri" w:cs="Arial"/>
          <w:sz w:val="22"/>
          <w:szCs w:val="22"/>
          <w:lang w:val="es-ES_tradnl"/>
        </w:rPr>
        <w:t>.</w:t>
      </w:r>
    </w:p>
    <w:p w:rsidR="00064376" w:rsidRPr="00C10615" w:rsidRDefault="00064376" w:rsidP="00064376">
      <w:pPr>
        <w:ind w:left="360"/>
        <w:jc w:val="both"/>
        <w:rPr>
          <w:rFonts w:ascii="Calibri" w:hAnsi="Calibri" w:cs="Arial"/>
          <w:sz w:val="22"/>
          <w:szCs w:val="22"/>
          <w:lang w:val="es-ES_tradnl"/>
        </w:rPr>
      </w:pPr>
    </w:p>
    <w:p w:rsidR="005D5E47" w:rsidRPr="00C10615" w:rsidRDefault="00A268F1" w:rsidP="007F784A">
      <w:pPr>
        <w:jc w:val="both"/>
        <w:rPr>
          <w:rFonts w:ascii="Calibri" w:hAnsi="Calibri" w:cs="Arial"/>
          <w:b/>
          <w:sz w:val="22"/>
          <w:szCs w:val="22"/>
          <w:lang w:val="es-ES_tradnl"/>
        </w:rPr>
      </w:pPr>
      <w:r w:rsidRPr="00C10615">
        <w:rPr>
          <w:rFonts w:ascii="Calibri" w:hAnsi="Calibri" w:cs="Arial"/>
          <w:b/>
          <w:sz w:val="22"/>
          <w:szCs w:val="22"/>
          <w:lang w:val="es-ES_tradnl"/>
        </w:rPr>
        <w:t>Pensamientos e ideas de ellos mismos y/o su entorno</w:t>
      </w:r>
      <w:r w:rsidR="005D5E47" w:rsidRPr="00C10615">
        <w:rPr>
          <w:rFonts w:ascii="Calibri" w:hAnsi="Calibri" w:cs="Arial"/>
          <w:b/>
          <w:sz w:val="22"/>
          <w:szCs w:val="22"/>
          <w:lang w:val="es-ES_tradnl"/>
        </w:rPr>
        <w:t>:</w:t>
      </w:r>
      <w:r w:rsidR="00712CB3" w:rsidRPr="00C10615">
        <w:rPr>
          <w:rFonts w:ascii="Calibri" w:hAnsi="Calibri" w:cs="Arial"/>
          <w:b/>
          <w:sz w:val="22"/>
          <w:szCs w:val="22"/>
          <w:lang w:val="es-ES_tradnl"/>
        </w:rPr>
        <w:t xml:space="preserve"> </w:t>
      </w:r>
    </w:p>
    <w:p w:rsidR="005D5E47" w:rsidRPr="00C10615" w:rsidRDefault="005D5E47" w:rsidP="007F784A">
      <w:pPr>
        <w:numPr>
          <w:ilvl w:val="0"/>
          <w:numId w:val="9"/>
        </w:numPr>
        <w:jc w:val="both"/>
        <w:rPr>
          <w:rFonts w:ascii="Calibri" w:hAnsi="Calibri" w:cs="Arial"/>
          <w:b/>
          <w:sz w:val="22"/>
          <w:szCs w:val="22"/>
          <w:lang w:val="es-ES_tradnl"/>
        </w:rPr>
      </w:pPr>
      <w:r w:rsidRPr="00C10615">
        <w:rPr>
          <w:rFonts w:ascii="Calibri" w:hAnsi="Calibri" w:cs="Arial"/>
          <w:sz w:val="22"/>
          <w:szCs w:val="22"/>
          <w:lang w:val="es-ES_tradnl"/>
        </w:rPr>
        <w:t>Proyección (falsas atribuciones, idea de que se es per</w:t>
      </w:r>
      <w:r w:rsidR="00064376">
        <w:rPr>
          <w:rFonts w:ascii="Calibri" w:hAnsi="Calibri" w:cs="Arial"/>
          <w:sz w:val="22"/>
          <w:szCs w:val="22"/>
          <w:lang w:val="es-ES_tradnl"/>
        </w:rPr>
        <w:t>judicado o per</w:t>
      </w:r>
      <w:r w:rsidRPr="00C10615">
        <w:rPr>
          <w:rFonts w:ascii="Calibri" w:hAnsi="Calibri" w:cs="Arial"/>
          <w:sz w:val="22"/>
          <w:szCs w:val="22"/>
          <w:lang w:val="es-ES_tradnl"/>
        </w:rPr>
        <w:t>seguido).</w:t>
      </w:r>
    </w:p>
    <w:p w:rsidR="005D5E47" w:rsidRPr="00C10615" w:rsidRDefault="005D5E47" w:rsidP="007F784A">
      <w:pPr>
        <w:numPr>
          <w:ilvl w:val="0"/>
          <w:numId w:val="9"/>
        </w:numPr>
        <w:jc w:val="both"/>
        <w:rPr>
          <w:rFonts w:ascii="Calibri" w:hAnsi="Calibri" w:cs="Arial"/>
          <w:b/>
          <w:sz w:val="22"/>
          <w:szCs w:val="22"/>
          <w:lang w:val="es-ES_tradnl"/>
        </w:rPr>
      </w:pPr>
      <w:r w:rsidRPr="00C10615">
        <w:rPr>
          <w:rFonts w:ascii="Calibri" w:hAnsi="Calibri" w:cs="Arial"/>
          <w:sz w:val="22"/>
          <w:szCs w:val="22"/>
          <w:lang w:val="es-ES_tradnl"/>
        </w:rPr>
        <w:t>Distractibilidad.</w:t>
      </w:r>
    </w:p>
    <w:p w:rsidR="005D5E47" w:rsidRPr="00C10615" w:rsidRDefault="005D5E47" w:rsidP="007F784A">
      <w:pPr>
        <w:numPr>
          <w:ilvl w:val="0"/>
          <w:numId w:val="9"/>
        </w:numPr>
        <w:jc w:val="both"/>
        <w:rPr>
          <w:rFonts w:ascii="Calibri" w:hAnsi="Calibri" w:cs="Arial"/>
          <w:b/>
          <w:sz w:val="22"/>
          <w:szCs w:val="22"/>
          <w:lang w:val="es-ES_tradnl"/>
        </w:rPr>
      </w:pPr>
      <w:r w:rsidRPr="00C10615">
        <w:rPr>
          <w:rFonts w:ascii="Calibri" w:hAnsi="Calibri" w:cs="Arial"/>
          <w:sz w:val="22"/>
          <w:szCs w:val="22"/>
          <w:lang w:val="es-ES_tradnl"/>
        </w:rPr>
        <w:t>Vaguedad de pensamiento (</w:t>
      </w:r>
      <w:r w:rsidR="00257380" w:rsidRPr="00C10615">
        <w:rPr>
          <w:rFonts w:ascii="Calibri" w:hAnsi="Calibri" w:cs="Arial"/>
          <w:sz w:val="22"/>
          <w:szCs w:val="22"/>
          <w:lang w:val="es-ES_tradnl"/>
        </w:rPr>
        <w:t>dificultad para</w:t>
      </w:r>
      <w:r w:rsidR="00385340" w:rsidRPr="00C10615">
        <w:rPr>
          <w:rFonts w:ascii="Calibri" w:hAnsi="Calibri" w:cs="Arial"/>
          <w:sz w:val="22"/>
          <w:szCs w:val="22"/>
          <w:lang w:val="es-ES_tradnl"/>
        </w:rPr>
        <w:t xml:space="preserve"> </w:t>
      </w:r>
      <w:r w:rsidRPr="00C10615">
        <w:rPr>
          <w:rFonts w:ascii="Calibri" w:hAnsi="Calibri" w:cs="Arial"/>
          <w:sz w:val="22"/>
          <w:szCs w:val="22"/>
          <w:lang w:val="es-ES_tradnl"/>
        </w:rPr>
        <w:t xml:space="preserve">focalizar en un </w:t>
      </w:r>
      <w:r w:rsidR="00A83FEB" w:rsidRPr="00C10615">
        <w:rPr>
          <w:rFonts w:ascii="Calibri" w:hAnsi="Calibri" w:cs="Arial"/>
          <w:sz w:val="22"/>
          <w:szCs w:val="22"/>
          <w:lang w:val="es-ES_tradnl"/>
        </w:rPr>
        <w:t>tema</w:t>
      </w:r>
      <w:r w:rsidRPr="00C10615">
        <w:rPr>
          <w:rFonts w:ascii="Calibri" w:hAnsi="Calibri" w:cs="Arial"/>
          <w:sz w:val="22"/>
          <w:szCs w:val="22"/>
          <w:lang w:val="es-ES_tradnl"/>
        </w:rPr>
        <w:t>).</w:t>
      </w:r>
    </w:p>
    <w:p w:rsidR="005D5E47" w:rsidRPr="00C10615" w:rsidRDefault="005D5E47" w:rsidP="007F784A">
      <w:pPr>
        <w:numPr>
          <w:ilvl w:val="0"/>
          <w:numId w:val="9"/>
        </w:numPr>
        <w:jc w:val="both"/>
        <w:rPr>
          <w:rFonts w:ascii="Calibri" w:hAnsi="Calibri" w:cs="Arial"/>
          <w:b/>
          <w:sz w:val="22"/>
          <w:szCs w:val="22"/>
          <w:lang w:val="es-ES_tradnl"/>
        </w:rPr>
      </w:pPr>
      <w:r w:rsidRPr="00C10615">
        <w:rPr>
          <w:rFonts w:ascii="Calibri" w:hAnsi="Calibri" w:cs="Arial"/>
          <w:sz w:val="22"/>
          <w:szCs w:val="22"/>
          <w:lang w:val="es-ES_tradnl"/>
        </w:rPr>
        <w:t>Alteraciones de la percepción (percibir raro el entorno, percibir raro el propio cuerpo, distorsión de la imagen corporal).</w:t>
      </w:r>
    </w:p>
    <w:p w:rsidR="002B2977" w:rsidRPr="00A30DDB" w:rsidRDefault="005D5E47" w:rsidP="00A30DDB">
      <w:pPr>
        <w:numPr>
          <w:ilvl w:val="0"/>
          <w:numId w:val="9"/>
        </w:numPr>
        <w:jc w:val="both"/>
        <w:rPr>
          <w:rFonts w:ascii="Calibri" w:hAnsi="Calibri" w:cs="Arial"/>
          <w:b/>
          <w:sz w:val="22"/>
          <w:szCs w:val="22"/>
          <w:lang w:val="es-ES_tradnl"/>
        </w:rPr>
      </w:pPr>
      <w:r w:rsidRPr="00C10615">
        <w:rPr>
          <w:rFonts w:ascii="Calibri" w:hAnsi="Calibri" w:cs="Arial"/>
          <w:sz w:val="22"/>
          <w:szCs w:val="22"/>
          <w:lang w:val="es-ES_tradnl"/>
        </w:rPr>
        <w:t xml:space="preserve">Ideas o creencias raras (ej. </w:t>
      </w:r>
      <w:r w:rsidR="009224DB" w:rsidRPr="00C10615">
        <w:rPr>
          <w:rFonts w:ascii="Calibri" w:hAnsi="Calibri" w:cs="Arial"/>
          <w:sz w:val="22"/>
          <w:szCs w:val="22"/>
          <w:lang w:val="es-ES_tradnl"/>
        </w:rPr>
        <w:t>c</w:t>
      </w:r>
      <w:r w:rsidRPr="00C10615">
        <w:rPr>
          <w:rFonts w:ascii="Calibri" w:hAnsi="Calibri" w:cs="Arial"/>
          <w:sz w:val="22"/>
          <w:szCs w:val="22"/>
          <w:lang w:val="es-ES_tradnl"/>
        </w:rPr>
        <w:t>larividencia, telepatía</w:t>
      </w:r>
      <w:r w:rsidR="00A83FEB" w:rsidRPr="00C10615">
        <w:rPr>
          <w:rFonts w:ascii="Calibri" w:hAnsi="Calibri" w:cs="Arial"/>
          <w:sz w:val="22"/>
          <w:szCs w:val="22"/>
          <w:lang w:val="es-ES_tradnl"/>
        </w:rPr>
        <w:t xml:space="preserve">, </w:t>
      </w:r>
      <w:r w:rsidR="00064376" w:rsidRPr="00C10615">
        <w:rPr>
          <w:rFonts w:ascii="Calibri" w:hAnsi="Calibri" w:cs="Arial"/>
          <w:sz w:val="22"/>
          <w:szCs w:val="22"/>
          <w:lang w:val="es-ES_tradnl"/>
        </w:rPr>
        <w:t>persecución</w:t>
      </w:r>
      <w:r w:rsidRPr="00C10615">
        <w:rPr>
          <w:rFonts w:ascii="Calibri" w:hAnsi="Calibri" w:cs="Arial"/>
          <w:sz w:val="22"/>
          <w:szCs w:val="22"/>
          <w:lang w:val="es-ES_tradnl"/>
        </w:rPr>
        <w:t>).</w:t>
      </w:r>
    </w:p>
    <w:p w:rsidR="005D5E47" w:rsidRDefault="005D5E47" w:rsidP="00022133">
      <w:pPr>
        <w:ind w:left="360"/>
        <w:jc w:val="both"/>
        <w:rPr>
          <w:rFonts w:ascii="Calibri" w:hAnsi="Calibri" w:cs="Arial"/>
          <w:b/>
          <w:sz w:val="22"/>
          <w:szCs w:val="22"/>
          <w:lang w:val="es-ES_tradnl"/>
        </w:rPr>
      </w:pPr>
    </w:p>
    <w:tbl>
      <w:tblPr>
        <w:tblpPr w:leftFromText="141" w:rightFromText="141" w:vertAnchor="text" w:horzAnchor="margin" w:tblpY="142"/>
        <w:tblW w:w="101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9"/>
        <w:gridCol w:w="9641"/>
      </w:tblGrid>
      <w:tr w:rsidR="002B2977" w:rsidRPr="00C10615" w:rsidTr="002B2977">
        <w:tblPrEx>
          <w:tblCellMar>
            <w:top w:w="0" w:type="dxa"/>
            <w:bottom w:w="0" w:type="dxa"/>
          </w:tblCellMar>
        </w:tblPrEx>
        <w:trPr>
          <w:trHeight w:val="178"/>
        </w:trPr>
        <w:tc>
          <w:tcPr>
            <w:tcW w:w="529" w:type="dxa"/>
            <w:shd w:val="pct25" w:color="008000" w:fill="FFFFFF"/>
            <w:vAlign w:val="bottom"/>
          </w:tcPr>
          <w:p w:rsidR="002B2977" w:rsidRPr="00C10615" w:rsidRDefault="002B2977" w:rsidP="002B2977">
            <w:pPr>
              <w:spacing w:before="100" w:after="100"/>
              <w:jc w:val="both"/>
              <w:rPr>
                <w:rFonts w:ascii="Calibri" w:hAnsi="Calibri" w:cs="Arial"/>
                <w:b/>
                <w:sz w:val="22"/>
                <w:szCs w:val="22"/>
                <w:lang w:val="es-ES_tradnl"/>
              </w:rPr>
            </w:pPr>
            <w:r>
              <w:rPr>
                <w:rFonts w:ascii="Calibri" w:hAnsi="Calibri" w:cs="Arial"/>
                <w:b/>
                <w:sz w:val="22"/>
                <w:szCs w:val="22"/>
                <w:lang w:val="es-ES_tradnl"/>
              </w:rPr>
              <w:t>6</w:t>
            </w:r>
          </w:p>
        </w:tc>
        <w:tc>
          <w:tcPr>
            <w:tcW w:w="9641" w:type="dxa"/>
            <w:vAlign w:val="bottom"/>
          </w:tcPr>
          <w:p w:rsidR="002B2977" w:rsidRPr="00C10615" w:rsidRDefault="002B2977" w:rsidP="002B2977">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w:t>
            </w:r>
            <w:r>
              <w:rPr>
                <w:rFonts w:ascii="Calibri" w:hAnsi="Calibri" w:cs="Arial"/>
                <w:b/>
                <w:sz w:val="22"/>
                <w:szCs w:val="22"/>
                <w:lang w:val="es-ES_tradnl"/>
              </w:rPr>
              <w:t>Cuáles son los objetivos de la farmacoterapia en DBT</w:t>
            </w:r>
            <w:r w:rsidRPr="00C10615">
              <w:rPr>
                <w:rFonts w:ascii="Calibri" w:hAnsi="Calibri" w:cs="Arial"/>
                <w:b/>
                <w:sz w:val="22"/>
                <w:szCs w:val="22"/>
                <w:lang w:val="es-ES_tradnl"/>
              </w:rPr>
              <w:t>?</w:t>
            </w:r>
          </w:p>
        </w:tc>
      </w:tr>
    </w:tbl>
    <w:p w:rsidR="00DC4079" w:rsidRDefault="00DC4079" w:rsidP="00DC4079">
      <w:pPr>
        <w:ind w:left="360"/>
        <w:jc w:val="both"/>
        <w:rPr>
          <w:rFonts w:ascii="Calibri" w:hAnsi="Calibri" w:cs="Arial"/>
          <w:b/>
          <w:sz w:val="22"/>
          <w:szCs w:val="22"/>
        </w:rPr>
      </w:pPr>
    </w:p>
    <w:p w:rsidR="00DC4079" w:rsidRPr="00DC4079" w:rsidRDefault="00DC4079" w:rsidP="00DC4079">
      <w:pPr>
        <w:ind w:left="360"/>
        <w:jc w:val="both"/>
        <w:rPr>
          <w:rFonts w:ascii="Calibri" w:hAnsi="Calibri" w:cs="Arial"/>
          <w:sz w:val="22"/>
          <w:szCs w:val="22"/>
        </w:rPr>
      </w:pPr>
      <w:r w:rsidRPr="00DC4079">
        <w:rPr>
          <w:rFonts w:ascii="Calibri" w:hAnsi="Calibri" w:cs="Arial"/>
          <w:sz w:val="22"/>
          <w:szCs w:val="22"/>
        </w:rPr>
        <w:t>La farmacoterapia es una de las modalidades que tiene DBT para mejorar o incrementar las capacidades del consultante; el ejemplo más claro es este manu</w:t>
      </w:r>
      <w:r w:rsidR="00AF7AA2">
        <w:rPr>
          <w:rFonts w:ascii="Calibri" w:hAnsi="Calibri" w:cs="Arial"/>
          <w:sz w:val="22"/>
          <w:szCs w:val="22"/>
        </w:rPr>
        <w:t>a</w:t>
      </w:r>
      <w:r w:rsidRPr="00DC4079">
        <w:rPr>
          <w:rFonts w:ascii="Calibri" w:hAnsi="Calibri" w:cs="Arial"/>
          <w:sz w:val="22"/>
          <w:szCs w:val="22"/>
        </w:rPr>
        <w:t xml:space="preserve">l psicoeducativo. </w:t>
      </w:r>
    </w:p>
    <w:p w:rsidR="00DC4079" w:rsidRPr="00DC4079" w:rsidRDefault="00DC4079" w:rsidP="00DC4079">
      <w:pPr>
        <w:ind w:left="360"/>
        <w:jc w:val="both"/>
        <w:rPr>
          <w:rFonts w:ascii="Calibri" w:hAnsi="Calibri" w:cs="Arial"/>
          <w:sz w:val="22"/>
          <w:szCs w:val="22"/>
          <w:lang w:val="es-AR"/>
        </w:rPr>
      </w:pPr>
    </w:p>
    <w:p w:rsidR="00DC4079" w:rsidRPr="00DC4079" w:rsidRDefault="00C3500B" w:rsidP="00DC4079">
      <w:pPr>
        <w:ind w:left="360"/>
        <w:jc w:val="both"/>
        <w:rPr>
          <w:rFonts w:ascii="Calibri" w:hAnsi="Calibri" w:cs="Arial"/>
          <w:sz w:val="22"/>
          <w:szCs w:val="22"/>
          <w:lang w:val="es-AR"/>
        </w:rPr>
      </w:pPr>
      <w:r>
        <w:rPr>
          <w:rFonts w:ascii="Calibri" w:hAnsi="Calibri" w:cs="Arial"/>
          <w:b/>
          <w:sz w:val="22"/>
          <w:szCs w:val="22"/>
          <w:lang w:val="es-AR"/>
        </w:rPr>
        <w:t>¿</w:t>
      </w:r>
      <w:r w:rsidR="00547DA2">
        <w:rPr>
          <w:rFonts w:ascii="Calibri" w:hAnsi="Calibri" w:cs="Arial"/>
          <w:b/>
          <w:sz w:val="22"/>
          <w:szCs w:val="22"/>
          <w:lang w:val="es-AR"/>
        </w:rPr>
        <w:t>Para qué</w:t>
      </w:r>
      <w:r w:rsidR="00DC4079" w:rsidRPr="00DC4079">
        <w:rPr>
          <w:rFonts w:ascii="Calibri" w:hAnsi="Calibri" w:cs="Arial"/>
          <w:b/>
          <w:sz w:val="22"/>
          <w:szCs w:val="22"/>
          <w:lang w:val="es-AR"/>
        </w:rPr>
        <w:t>?</w:t>
      </w:r>
      <w:r w:rsidR="00DC4079" w:rsidRPr="00DC4079">
        <w:rPr>
          <w:rFonts w:ascii="Calibri" w:hAnsi="Calibri" w:cs="Arial"/>
          <w:sz w:val="22"/>
          <w:szCs w:val="22"/>
          <w:lang w:val="es-AR"/>
        </w:rPr>
        <w:t xml:space="preserve"> Para atenuar la intensidad extrema del malestar o desregulación, su frecuencia, y favorecer la capacidad reflexiva antes de la conducta. </w:t>
      </w:r>
    </w:p>
    <w:p w:rsidR="00DC4079" w:rsidRPr="00DC4079" w:rsidRDefault="00DC4079" w:rsidP="00DC4079">
      <w:pPr>
        <w:ind w:left="360"/>
        <w:jc w:val="both"/>
        <w:rPr>
          <w:rFonts w:ascii="Calibri" w:hAnsi="Calibri" w:cs="Arial"/>
          <w:b/>
          <w:sz w:val="22"/>
          <w:szCs w:val="22"/>
          <w:lang w:val="es-AR"/>
        </w:rPr>
      </w:pPr>
    </w:p>
    <w:p w:rsidR="00DC4079" w:rsidRPr="00DC4079" w:rsidRDefault="00C3500B" w:rsidP="00DC4079">
      <w:pPr>
        <w:ind w:left="360"/>
        <w:jc w:val="both"/>
        <w:rPr>
          <w:rFonts w:ascii="Calibri" w:hAnsi="Calibri" w:cs="Arial"/>
          <w:sz w:val="22"/>
          <w:szCs w:val="22"/>
          <w:lang w:val="es-AR"/>
        </w:rPr>
      </w:pPr>
      <w:r>
        <w:rPr>
          <w:rFonts w:ascii="Calibri" w:hAnsi="Calibri" w:cs="Arial"/>
          <w:b/>
          <w:sz w:val="22"/>
          <w:szCs w:val="22"/>
          <w:lang w:val="es-AR"/>
        </w:rPr>
        <w:t>¿</w:t>
      </w:r>
      <w:r w:rsidR="00547DA2">
        <w:rPr>
          <w:rFonts w:ascii="Calibri" w:hAnsi="Calibri" w:cs="Arial"/>
          <w:b/>
          <w:sz w:val="22"/>
          <w:szCs w:val="22"/>
          <w:lang w:val="es-AR"/>
        </w:rPr>
        <w:t>Por cuá</w:t>
      </w:r>
      <w:r w:rsidR="00DC4079" w:rsidRPr="00DC4079">
        <w:rPr>
          <w:rFonts w:ascii="Calibri" w:hAnsi="Calibri" w:cs="Arial"/>
          <w:b/>
          <w:sz w:val="22"/>
          <w:szCs w:val="22"/>
          <w:lang w:val="es-AR"/>
        </w:rPr>
        <w:t>nto tiempo?</w:t>
      </w:r>
      <w:r w:rsidR="00DC4079" w:rsidRPr="00DC4079">
        <w:rPr>
          <w:rFonts w:ascii="Calibri" w:hAnsi="Calibri" w:cs="Arial"/>
          <w:sz w:val="22"/>
          <w:szCs w:val="22"/>
          <w:lang w:val="es-AR"/>
        </w:rPr>
        <w:t xml:space="preserve"> En </w:t>
      </w:r>
      <w:r w:rsidR="009571E2">
        <w:rPr>
          <w:rFonts w:ascii="Calibri" w:hAnsi="Calibri" w:cs="Arial"/>
          <w:sz w:val="22"/>
          <w:szCs w:val="22"/>
          <w:lang w:val="es-AR"/>
        </w:rPr>
        <w:t>las personas</w:t>
      </w:r>
      <w:r w:rsidR="00DC4079" w:rsidRPr="00DC4079">
        <w:rPr>
          <w:rFonts w:ascii="Calibri" w:hAnsi="Calibri" w:cs="Arial"/>
          <w:sz w:val="22"/>
          <w:szCs w:val="22"/>
          <w:lang w:val="es-AR"/>
        </w:rPr>
        <w:t xml:space="preserve"> que poseen TLP sin otro trastorno, existe la posibilidad de discontinuar la medicación un</w:t>
      </w:r>
      <w:r w:rsidR="00547DA2">
        <w:rPr>
          <w:rFonts w:ascii="Calibri" w:hAnsi="Calibri" w:cs="Arial"/>
          <w:sz w:val="22"/>
          <w:szCs w:val="22"/>
          <w:lang w:val="es-AR"/>
        </w:rPr>
        <w:t xml:space="preserve">a vez el </w:t>
      </w:r>
      <w:r w:rsidR="009B71B1">
        <w:rPr>
          <w:rFonts w:ascii="Calibri" w:hAnsi="Calibri" w:cs="Arial"/>
          <w:sz w:val="22"/>
          <w:szCs w:val="22"/>
          <w:lang w:val="es-AR"/>
        </w:rPr>
        <w:t>consultante</w:t>
      </w:r>
      <w:r w:rsidR="00547DA2">
        <w:rPr>
          <w:rFonts w:ascii="Calibri" w:hAnsi="Calibri" w:cs="Arial"/>
          <w:sz w:val="22"/>
          <w:szCs w:val="22"/>
          <w:lang w:val="es-AR"/>
        </w:rPr>
        <w:t xml:space="preserve"> incorpore </w:t>
      </w:r>
      <w:r w:rsidR="00DC4079" w:rsidRPr="00DC4079">
        <w:rPr>
          <w:rFonts w:ascii="Calibri" w:hAnsi="Calibri" w:cs="Arial"/>
          <w:sz w:val="22"/>
          <w:szCs w:val="22"/>
          <w:lang w:val="es-AR"/>
        </w:rPr>
        <w:t>habilidades</w:t>
      </w:r>
      <w:r w:rsidR="00547DA2">
        <w:rPr>
          <w:rFonts w:ascii="Calibri" w:hAnsi="Calibri" w:cs="Arial"/>
          <w:sz w:val="22"/>
          <w:szCs w:val="22"/>
          <w:lang w:val="es-AR"/>
        </w:rPr>
        <w:t xml:space="preserve"> que le permitan estabilizarse</w:t>
      </w:r>
      <w:r w:rsidR="00DC4079" w:rsidRPr="00DC4079">
        <w:rPr>
          <w:rFonts w:ascii="Calibri" w:hAnsi="Calibri" w:cs="Arial"/>
          <w:sz w:val="22"/>
          <w:szCs w:val="22"/>
          <w:lang w:val="es-AR"/>
        </w:rPr>
        <w:t>. Depende principalmente de la adquisición de habilidades aprendidas en psicoterapia individual y grupal; y en segundo lugar de la exposición a eventos estresantes de la vida.</w:t>
      </w:r>
      <w:r w:rsidR="00DC4079">
        <w:rPr>
          <w:rFonts w:ascii="Calibri" w:hAnsi="Calibri" w:cs="Arial"/>
          <w:sz w:val="22"/>
          <w:szCs w:val="22"/>
          <w:lang w:val="es-AR"/>
        </w:rPr>
        <w:t xml:space="preserve"> </w:t>
      </w:r>
    </w:p>
    <w:p w:rsidR="00DC4079" w:rsidRPr="00DC4079" w:rsidRDefault="00DC4079" w:rsidP="00DC4079">
      <w:pPr>
        <w:ind w:left="360"/>
        <w:jc w:val="both"/>
        <w:rPr>
          <w:rFonts w:ascii="Calibri" w:hAnsi="Calibri" w:cs="Arial"/>
          <w:sz w:val="22"/>
          <w:szCs w:val="22"/>
          <w:lang w:val="es-AR"/>
        </w:rPr>
      </w:pPr>
    </w:p>
    <w:p w:rsidR="00DC4079" w:rsidRPr="00DC4079" w:rsidRDefault="00C3500B" w:rsidP="00DC4079">
      <w:pPr>
        <w:ind w:left="360"/>
        <w:jc w:val="both"/>
        <w:rPr>
          <w:rFonts w:ascii="Calibri" w:hAnsi="Calibri" w:cs="Arial"/>
          <w:sz w:val="22"/>
          <w:szCs w:val="22"/>
        </w:rPr>
      </w:pPr>
      <w:r>
        <w:rPr>
          <w:rFonts w:ascii="Calibri" w:hAnsi="Calibri" w:cs="Arial"/>
          <w:b/>
          <w:sz w:val="22"/>
          <w:szCs w:val="22"/>
          <w:lang w:val="es-AR"/>
        </w:rPr>
        <w:t>¿</w:t>
      </w:r>
      <w:r w:rsidR="00547DA2">
        <w:rPr>
          <w:rFonts w:ascii="Calibri" w:hAnsi="Calibri" w:cs="Arial"/>
          <w:b/>
          <w:sz w:val="22"/>
          <w:szCs w:val="22"/>
          <w:lang w:val="es-AR"/>
        </w:rPr>
        <w:t>Có</w:t>
      </w:r>
      <w:r w:rsidR="00DC4079" w:rsidRPr="00DC4079">
        <w:rPr>
          <w:rFonts w:ascii="Calibri" w:hAnsi="Calibri" w:cs="Arial"/>
          <w:b/>
          <w:sz w:val="22"/>
          <w:szCs w:val="22"/>
          <w:lang w:val="es-AR"/>
        </w:rPr>
        <w:t>mo?</w:t>
      </w:r>
      <w:r w:rsidR="009B71B1">
        <w:rPr>
          <w:rFonts w:ascii="Calibri" w:hAnsi="Calibri" w:cs="Arial"/>
          <w:sz w:val="22"/>
          <w:szCs w:val="22"/>
          <w:lang w:val="es-AR"/>
        </w:rPr>
        <w:t xml:space="preserve"> La farmacoterapia y sus objetivos</w:t>
      </w:r>
      <w:r w:rsidR="00DC4079" w:rsidRPr="00DC4079">
        <w:rPr>
          <w:rFonts w:ascii="Calibri" w:hAnsi="Calibri" w:cs="Arial"/>
          <w:sz w:val="22"/>
          <w:szCs w:val="22"/>
          <w:lang w:val="es-AR"/>
        </w:rPr>
        <w:t xml:space="preserve">, duración y reevaluación, </w:t>
      </w:r>
      <w:r w:rsidR="00AF7AA2">
        <w:rPr>
          <w:rFonts w:ascii="Calibri" w:hAnsi="Calibri" w:cs="Arial"/>
          <w:sz w:val="22"/>
          <w:szCs w:val="22"/>
          <w:lang w:val="es-AR"/>
        </w:rPr>
        <w:t>las define</w:t>
      </w:r>
      <w:r w:rsidR="009571E2">
        <w:rPr>
          <w:rFonts w:ascii="Calibri" w:hAnsi="Calibri" w:cs="Arial"/>
          <w:sz w:val="22"/>
          <w:szCs w:val="22"/>
          <w:lang w:val="es-AR"/>
        </w:rPr>
        <w:t>n</w:t>
      </w:r>
      <w:r w:rsidR="00AF7AA2">
        <w:rPr>
          <w:rFonts w:ascii="Calibri" w:hAnsi="Calibri" w:cs="Arial"/>
          <w:sz w:val="22"/>
          <w:szCs w:val="22"/>
          <w:lang w:val="es-AR"/>
        </w:rPr>
        <w:t xml:space="preserve"> el psiquiatra y </w:t>
      </w:r>
      <w:r w:rsidR="009571E2">
        <w:rPr>
          <w:rFonts w:ascii="Calibri" w:hAnsi="Calibri" w:cs="Arial"/>
          <w:sz w:val="22"/>
          <w:szCs w:val="22"/>
          <w:lang w:val="es-AR"/>
        </w:rPr>
        <w:t xml:space="preserve">el </w:t>
      </w:r>
      <w:r w:rsidR="00AF7AA2">
        <w:rPr>
          <w:rFonts w:ascii="Calibri" w:hAnsi="Calibri" w:cs="Arial"/>
          <w:sz w:val="22"/>
          <w:szCs w:val="22"/>
          <w:lang w:val="es-AR"/>
        </w:rPr>
        <w:t>consultante</w:t>
      </w:r>
      <w:r w:rsidR="00DC4079" w:rsidRPr="00DC4079">
        <w:rPr>
          <w:rFonts w:ascii="Calibri" w:hAnsi="Calibri" w:cs="Arial"/>
          <w:sz w:val="22"/>
          <w:szCs w:val="22"/>
          <w:lang w:val="es-AR"/>
        </w:rPr>
        <w:t>. Luego</w:t>
      </w:r>
      <w:r w:rsidR="00AF7AA2">
        <w:rPr>
          <w:rFonts w:ascii="Calibri" w:hAnsi="Calibri" w:cs="Arial"/>
          <w:sz w:val="22"/>
          <w:szCs w:val="22"/>
          <w:lang w:val="es-AR"/>
        </w:rPr>
        <w:t xml:space="preserve"> de periodos de estabilidad,</w:t>
      </w:r>
      <w:r w:rsidR="00DC4079" w:rsidRPr="00DC4079">
        <w:rPr>
          <w:rFonts w:ascii="Calibri" w:hAnsi="Calibri" w:cs="Arial"/>
          <w:sz w:val="22"/>
          <w:szCs w:val="22"/>
          <w:lang w:val="es-AR"/>
        </w:rPr>
        <w:t xml:space="preserve"> </w:t>
      </w:r>
      <w:r w:rsidR="00AF7AA2">
        <w:rPr>
          <w:rFonts w:ascii="Calibri" w:hAnsi="Calibri" w:cs="Arial"/>
          <w:sz w:val="22"/>
          <w:szCs w:val="22"/>
          <w:lang w:val="es-AR"/>
        </w:rPr>
        <w:t>l</w:t>
      </w:r>
      <w:r w:rsidR="00DC4079" w:rsidRPr="00DC4079">
        <w:rPr>
          <w:rFonts w:ascii="Calibri" w:hAnsi="Calibri" w:cs="Arial"/>
          <w:sz w:val="22"/>
          <w:szCs w:val="22"/>
        </w:rPr>
        <w:t xml:space="preserve">os esfuerzos deben estar </w:t>
      </w:r>
      <w:r w:rsidR="00AF7AA2">
        <w:rPr>
          <w:rFonts w:ascii="Calibri" w:hAnsi="Calibri" w:cs="Arial"/>
          <w:sz w:val="22"/>
          <w:szCs w:val="22"/>
        </w:rPr>
        <w:t xml:space="preserve">orientados a </w:t>
      </w:r>
      <w:r w:rsidR="00DC4079" w:rsidRPr="00DC4079">
        <w:rPr>
          <w:rFonts w:ascii="Calibri" w:hAnsi="Calibri" w:cs="Arial"/>
          <w:sz w:val="22"/>
          <w:szCs w:val="22"/>
        </w:rPr>
        <w:t xml:space="preserve">reducir o </w:t>
      </w:r>
      <w:r w:rsidR="00AF7AA2">
        <w:rPr>
          <w:rFonts w:ascii="Calibri" w:hAnsi="Calibri" w:cs="Arial"/>
          <w:sz w:val="22"/>
          <w:szCs w:val="22"/>
        </w:rPr>
        <w:t>suspender gradualmente</w:t>
      </w:r>
      <w:r w:rsidR="00AF7AA2" w:rsidRPr="00DC4079">
        <w:rPr>
          <w:rFonts w:ascii="Calibri" w:hAnsi="Calibri" w:cs="Arial"/>
          <w:sz w:val="22"/>
          <w:szCs w:val="22"/>
        </w:rPr>
        <w:t xml:space="preserve"> </w:t>
      </w:r>
      <w:r w:rsidR="009B71B1">
        <w:rPr>
          <w:rFonts w:ascii="Calibri" w:hAnsi="Calibri" w:cs="Arial"/>
          <w:sz w:val="22"/>
          <w:szCs w:val="22"/>
        </w:rPr>
        <w:t xml:space="preserve">la droga </w:t>
      </w:r>
      <w:r w:rsidR="00DC4079" w:rsidRPr="00DC4079">
        <w:rPr>
          <w:rFonts w:ascii="Calibri" w:hAnsi="Calibri" w:cs="Arial"/>
          <w:sz w:val="22"/>
          <w:szCs w:val="22"/>
        </w:rPr>
        <w:t xml:space="preserve">evitando </w:t>
      </w:r>
      <w:r w:rsidR="00AF7AA2">
        <w:rPr>
          <w:rFonts w:ascii="Calibri" w:hAnsi="Calibri" w:cs="Arial"/>
          <w:sz w:val="22"/>
          <w:szCs w:val="22"/>
        </w:rPr>
        <w:t>la</w:t>
      </w:r>
      <w:r w:rsidR="00DC4079" w:rsidRPr="00DC4079">
        <w:rPr>
          <w:rFonts w:ascii="Calibri" w:hAnsi="Calibri" w:cs="Arial"/>
          <w:sz w:val="22"/>
          <w:szCs w:val="22"/>
        </w:rPr>
        <w:t xml:space="preserve"> </w:t>
      </w:r>
      <w:r w:rsidR="00AF7AA2">
        <w:rPr>
          <w:rFonts w:ascii="Calibri" w:hAnsi="Calibri" w:cs="Arial"/>
          <w:sz w:val="22"/>
          <w:szCs w:val="22"/>
        </w:rPr>
        <w:t>abstinencia</w:t>
      </w:r>
      <w:r w:rsidR="00DC4079" w:rsidRPr="00DC4079">
        <w:rPr>
          <w:rFonts w:ascii="Calibri" w:hAnsi="Calibri" w:cs="Arial"/>
          <w:sz w:val="22"/>
          <w:szCs w:val="22"/>
        </w:rPr>
        <w:t>.</w:t>
      </w:r>
    </w:p>
    <w:p w:rsidR="00DC4079" w:rsidRPr="00DC4079" w:rsidRDefault="00DC4079" w:rsidP="00DC4079">
      <w:pPr>
        <w:ind w:left="360"/>
        <w:jc w:val="both"/>
        <w:rPr>
          <w:rFonts w:ascii="Calibri" w:hAnsi="Calibri" w:cs="Arial"/>
          <w:sz w:val="22"/>
          <w:szCs w:val="22"/>
        </w:rPr>
      </w:pPr>
    </w:p>
    <w:p w:rsidR="00DC4079" w:rsidRPr="00DC4079" w:rsidRDefault="00C3500B" w:rsidP="00DC4079">
      <w:pPr>
        <w:ind w:left="360"/>
        <w:jc w:val="both"/>
        <w:rPr>
          <w:rFonts w:ascii="Calibri" w:hAnsi="Calibri" w:cs="Arial"/>
          <w:sz w:val="22"/>
          <w:szCs w:val="22"/>
          <w:lang w:val="es-AR"/>
        </w:rPr>
      </w:pPr>
      <w:r>
        <w:rPr>
          <w:rFonts w:ascii="Calibri" w:hAnsi="Calibri" w:cs="Arial"/>
          <w:b/>
          <w:sz w:val="22"/>
          <w:szCs w:val="22"/>
          <w:lang w:val="es-AR"/>
        </w:rPr>
        <w:t>¿</w:t>
      </w:r>
      <w:r w:rsidR="00547DA2">
        <w:rPr>
          <w:rFonts w:ascii="Calibri" w:hAnsi="Calibri" w:cs="Arial"/>
          <w:b/>
          <w:sz w:val="22"/>
          <w:szCs w:val="22"/>
          <w:lang w:val="es-AR"/>
        </w:rPr>
        <w:t>Cuá</w:t>
      </w:r>
      <w:r w:rsidR="00DC4079" w:rsidRPr="00DC4079">
        <w:rPr>
          <w:rFonts w:ascii="Calibri" w:hAnsi="Calibri" w:cs="Arial"/>
          <w:b/>
          <w:sz w:val="22"/>
          <w:szCs w:val="22"/>
          <w:lang w:val="es-AR"/>
        </w:rPr>
        <w:t>ndo si</w:t>
      </w:r>
      <w:r w:rsidR="00DC4079" w:rsidRPr="00DC4079">
        <w:rPr>
          <w:rFonts w:ascii="Calibri" w:hAnsi="Calibri" w:cs="Arial"/>
          <w:sz w:val="22"/>
          <w:szCs w:val="22"/>
          <w:lang w:val="es-AR"/>
        </w:rPr>
        <w:t xml:space="preserve">? Cuanto la gravedad o intensidad de la psicopatología del </w:t>
      </w:r>
      <w:r w:rsidR="00AF7AA2">
        <w:rPr>
          <w:rFonts w:ascii="Calibri" w:hAnsi="Calibri" w:cs="Arial"/>
          <w:sz w:val="22"/>
          <w:szCs w:val="22"/>
          <w:lang w:val="es-AR"/>
        </w:rPr>
        <w:t>T</w:t>
      </w:r>
      <w:r w:rsidR="00DC4079" w:rsidRPr="00DC4079">
        <w:rPr>
          <w:rFonts w:ascii="Calibri" w:hAnsi="Calibri" w:cs="Arial"/>
          <w:sz w:val="22"/>
          <w:szCs w:val="22"/>
          <w:lang w:val="es-AR"/>
        </w:rPr>
        <w:t xml:space="preserve">LP imposibilite </w:t>
      </w:r>
      <w:r w:rsidR="00AF7AA2">
        <w:rPr>
          <w:rFonts w:ascii="Calibri" w:hAnsi="Calibri" w:cs="Arial"/>
          <w:sz w:val="22"/>
          <w:szCs w:val="22"/>
          <w:lang w:val="es-AR"/>
        </w:rPr>
        <w:t>o</w:t>
      </w:r>
      <w:r w:rsidR="00DC4079" w:rsidRPr="00DC4079">
        <w:rPr>
          <w:rFonts w:ascii="Calibri" w:hAnsi="Calibri" w:cs="Arial"/>
          <w:sz w:val="22"/>
          <w:szCs w:val="22"/>
          <w:lang w:val="es-AR"/>
        </w:rPr>
        <w:t xml:space="preserve"> sea relevante para la efectividad del tratamiento psicoterapéutico</w:t>
      </w:r>
      <w:r w:rsidR="009B71B1">
        <w:rPr>
          <w:rFonts w:ascii="Calibri" w:hAnsi="Calibri" w:cs="Arial"/>
          <w:sz w:val="22"/>
          <w:szCs w:val="22"/>
          <w:lang w:val="es-AR"/>
        </w:rPr>
        <w:t>.</w:t>
      </w:r>
    </w:p>
    <w:p w:rsidR="00DC4079" w:rsidRPr="00DC4079" w:rsidRDefault="00DC4079" w:rsidP="00DC4079">
      <w:pPr>
        <w:ind w:left="360"/>
        <w:jc w:val="both"/>
        <w:rPr>
          <w:rFonts w:ascii="Calibri" w:hAnsi="Calibri" w:cs="Arial"/>
          <w:sz w:val="22"/>
          <w:szCs w:val="22"/>
          <w:lang w:val="es-AR"/>
        </w:rPr>
      </w:pPr>
    </w:p>
    <w:p w:rsidR="00DC4079" w:rsidRPr="00DC4079" w:rsidRDefault="00C3500B" w:rsidP="00DC4079">
      <w:pPr>
        <w:ind w:left="360"/>
        <w:jc w:val="both"/>
        <w:rPr>
          <w:rFonts w:ascii="Calibri" w:hAnsi="Calibri" w:cs="Arial"/>
          <w:sz w:val="22"/>
          <w:szCs w:val="22"/>
          <w:lang w:val="es-AR"/>
        </w:rPr>
      </w:pPr>
      <w:r>
        <w:rPr>
          <w:rFonts w:ascii="Calibri" w:hAnsi="Calibri" w:cs="Arial"/>
          <w:b/>
          <w:sz w:val="22"/>
          <w:szCs w:val="22"/>
          <w:lang w:val="es-AR"/>
        </w:rPr>
        <w:t>¿</w:t>
      </w:r>
      <w:r w:rsidR="00547DA2">
        <w:rPr>
          <w:rFonts w:ascii="Calibri" w:hAnsi="Calibri" w:cs="Arial"/>
          <w:b/>
          <w:sz w:val="22"/>
          <w:szCs w:val="22"/>
          <w:lang w:val="es-AR"/>
        </w:rPr>
        <w:t>Cuá</w:t>
      </w:r>
      <w:r w:rsidR="00DC4079" w:rsidRPr="00AF7AA2">
        <w:rPr>
          <w:rFonts w:ascii="Calibri" w:hAnsi="Calibri" w:cs="Arial"/>
          <w:b/>
          <w:sz w:val="22"/>
          <w:szCs w:val="22"/>
          <w:lang w:val="es-AR"/>
        </w:rPr>
        <w:t>ndo no?</w:t>
      </w:r>
      <w:r w:rsidR="00DC4079" w:rsidRPr="00DC4079">
        <w:rPr>
          <w:rFonts w:ascii="Calibri" w:hAnsi="Calibri" w:cs="Arial"/>
          <w:sz w:val="22"/>
          <w:szCs w:val="22"/>
          <w:lang w:val="es-AR"/>
        </w:rPr>
        <w:t xml:space="preserve"> </w:t>
      </w:r>
      <w:r w:rsidR="00AF7AA2">
        <w:rPr>
          <w:rFonts w:ascii="Calibri" w:hAnsi="Calibri" w:cs="Arial"/>
          <w:sz w:val="22"/>
          <w:szCs w:val="22"/>
          <w:lang w:val="es-AR"/>
        </w:rPr>
        <w:t>Se deben e</w:t>
      </w:r>
      <w:r w:rsidR="00DC4079" w:rsidRPr="00DC4079">
        <w:rPr>
          <w:rFonts w:ascii="Calibri" w:hAnsi="Calibri" w:cs="Arial"/>
          <w:sz w:val="22"/>
          <w:szCs w:val="22"/>
          <w:lang w:val="es-AR"/>
        </w:rPr>
        <w:t xml:space="preserve">vitar cambios de medicación durante las crisis. Al indicar medicación en la crisis, se puede malinterpretar que la mejoría es por los fármacos y no porque la emoción tiene un principio y fin, </w:t>
      </w:r>
      <w:r w:rsidR="00E57AC0">
        <w:rPr>
          <w:rFonts w:ascii="Calibri" w:hAnsi="Calibri" w:cs="Arial"/>
          <w:sz w:val="22"/>
          <w:szCs w:val="22"/>
          <w:lang w:val="es-AR"/>
        </w:rPr>
        <w:t>más allá</w:t>
      </w:r>
      <w:r w:rsidR="00DC4079" w:rsidRPr="00DC4079">
        <w:rPr>
          <w:rFonts w:ascii="Calibri" w:hAnsi="Calibri" w:cs="Arial"/>
          <w:sz w:val="22"/>
          <w:szCs w:val="22"/>
          <w:lang w:val="es-AR"/>
        </w:rPr>
        <w:t xml:space="preserve"> de la toma de medicación. Es decir, la medi</w:t>
      </w:r>
      <w:r w:rsidR="00E57AC0">
        <w:rPr>
          <w:rFonts w:ascii="Calibri" w:hAnsi="Calibri" w:cs="Arial"/>
          <w:sz w:val="22"/>
          <w:szCs w:val="22"/>
          <w:lang w:val="es-AR"/>
        </w:rPr>
        <w:t>c</w:t>
      </w:r>
      <w:r w:rsidR="00DC4079" w:rsidRPr="00DC4079">
        <w:rPr>
          <w:rFonts w:ascii="Calibri" w:hAnsi="Calibri" w:cs="Arial"/>
          <w:sz w:val="22"/>
          <w:szCs w:val="22"/>
          <w:lang w:val="es-AR"/>
        </w:rPr>
        <w:t xml:space="preserve">ación puede </w:t>
      </w:r>
      <w:r w:rsidR="00AF7AA2" w:rsidRPr="00DC4079">
        <w:rPr>
          <w:rFonts w:ascii="Calibri" w:hAnsi="Calibri" w:cs="Arial"/>
          <w:sz w:val="22"/>
          <w:szCs w:val="22"/>
          <w:lang w:val="es-AR"/>
        </w:rPr>
        <w:t>transformarse</w:t>
      </w:r>
      <w:r w:rsidR="00547DA2">
        <w:rPr>
          <w:rFonts w:ascii="Calibri" w:hAnsi="Calibri" w:cs="Arial"/>
          <w:sz w:val="22"/>
          <w:szCs w:val="22"/>
          <w:lang w:val="es-AR"/>
        </w:rPr>
        <w:t xml:space="preserve"> en un refuerzo o a pensar que </w:t>
      </w:r>
      <w:r w:rsidR="00DC4079" w:rsidRPr="00DC4079">
        <w:rPr>
          <w:rFonts w:ascii="Calibri" w:hAnsi="Calibri" w:cs="Arial"/>
          <w:sz w:val="22"/>
          <w:szCs w:val="22"/>
          <w:lang w:val="es-AR"/>
        </w:rPr>
        <w:t>l</w:t>
      </w:r>
      <w:r w:rsidR="00E57AC0">
        <w:rPr>
          <w:rFonts w:ascii="Calibri" w:hAnsi="Calibri" w:cs="Arial"/>
          <w:sz w:val="22"/>
          <w:szCs w:val="22"/>
          <w:lang w:val="es-AR"/>
        </w:rPr>
        <w:t>a</w:t>
      </w:r>
      <w:r w:rsidR="00DC4079" w:rsidRPr="00DC4079">
        <w:rPr>
          <w:rFonts w:ascii="Calibri" w:hAnsi="Calibri" w:cs="Arial"/>
          <w:sz w:val="22"/>
          <w:szCs w:val="22"/>
          <w:lang w:val="es-AR"/>
        </w:rPr>
        <w:t xml:space="preserve"> solución va a </w:t>
      </w:r>
      <w:r w:rsidR="00E57AC0">
        <w:rPr>
          <w:rFonts w:ascii="Calibri" w:hAnsi="Calibri" w:cs="Arial"/>
          <w:sz w:val="22"/>
          <w:szCs w:val="22"/>
          <w:lang w:val="es-AR"/>
        </w:rPr>
        <w:t>encontrarse en</w:t>
      </w:r>
      <w:r w:rsidR="00DC4079" w:rsidRPr="00DC4079">
        <w:rPr>
          <w:rFonts w:ascii="Calibri" w:hAnsi="Calibri" w:cs="Arial"/>
          <w:sz w:val="22"/>
          <w:szCs w:val="22"/>
          <w:lang w:val="es-AR"/>
        </w:rPr>
        <w:t xml:space="preserve"> la toma de la medicación y no </w:t>
      </w:r>
      <w:r w:rsidR="00E57AC0">
        <w:rPr>
          <w:rFonts w:ascii="Calibri" w:hAnsi="Calibri" w:cs="Arial"/>
          <w:sz w:val="22"/>
          <w:szCs w:val="22"/>
          <w:lang w:val="es-AR"/>
        </w:rPr>
        <w:t>en</w:t>
      </w:r>
      <w:r w:rsidR="00DC4079" w:rsidRPr="00DC4079">
        <w:rPr>
          <w:rFonts w:ascii="Calibri" w:hAnsi="Calibri" w:cs="Arial"/>
          <w:sz w:val="22"/>
          <w:szCs w:val="22"/>
          <w:lang w:val="es-AR"/>
        </w:rPr>
        <w:t xml:space="preserve"> l</w:t>
      </w:r>
      <w:r w:rsidR="00547DA2">
        <w:rPr>
          <w:rFonts w:ascii="Calibri" w:hAnsi="Calibri" w:cs="Arial"/>
          <w:sz w:val="22"/>
          <w:szCs w:val="22"/>
          <w:lang w:val="es-AR"/>
        </w:rPr>
        <w:t>a implementación de habilidades</w:t>
      </w:r>
      <w:r w:rsidR="00DC4079" w:rsidRPr="00DC4079">
        <w:rPr>
          <w:rFonts w:ascii="Calibri" w:hAnsi="Calibri" w:cs="Arial"/>
          <w:sz w:val="22"/>
          <w:szCs w:val="22"/>
          <w:lang w:val="es-AR"/>
        </w:rPr>
        <w:t xml:space="preserve">.  </w:t>
      </w:r>
      <w:r w:rsidR="00E57AC0">
        <w:rPr>
          <w:rFonts w:ascii="Calibri" w:hAnsi="Calibri" w:cs="Arial"/>
          <w:sz w:val="22"/>
          <w:szCs w:val="22"/>
          <w:lang w:val="es-AR"/>
        </w:rPr>
        <w:t>Recordar que la primera línea de tratamiento es la psicoterapia.</w:t>
      </w:r>
    </w:p>
    <w:p w:rsidR="00DC4079" w:rsidRPr="00DC4079" w:rsidRDefault="00DC4079" w:rsidP="00DC4079">
      <w:pPr>
        <w:ind w:left="360"/>
        <w:jc w:val="both"/>
        <w:rPr>
          <w:rFonts w:ascii="Calibri" w:hAnsi="Calibri" w:cs="Arial"/>
          <w:sz w:val="22"/>
          <w:szCs w:val="22"/>
          <w:lang w:val="es-AR"/>
        </w:rPr>
      </w:pPr>
    </w:p>
    <w:p w:rsidR="00DC4079" w:rsidRPr="00DC4079" w:rsidRDefault="00AF7AA2" w:rsidP="00DC4079">
      <w:pPr>
        <w:ind w:left="360"/>
        <w:jc w:val="both"/>
        <w:rPr>
          <w:rFonts w:ascii="Calibri" w:hAnsi="Calibri" w:cs="Arial"/>
          <w:b/>
          <w:sz w:val="22"/>
          <w:szCs w:val="22"/>
        </w:rPr>
      </w:pPr>
      <w:r>
        <w:rPr>
          <w:rFonts w:ascii="Calibri" w:hAnsi="Calibri" w:cs="Arial"/>
          <w:b/>
          <w:sz w:val="22"/>
          <w:szCs w:val="22"/>
        </w:rPr>
        <w:t>La farmacoterapia debe estar orientada a:</w:t>
      </w:r>
    </w:p>
    <w:p w:rsidR="00DC4079" w:rsidRDefault="00DC4079" w:rsidP="00DC4079">
      <w:pPr>
        <w:ind w:left="360"/>
        <w:jc w:val="both"/>
        <w:rPr>
          <w:rFonts w:ascii="Calibri" w:hAnsi="Calibri" w:cs="Arial"/>
          <w:b/>
          <w:sz w:val="22"/>
          <w:szCs w:val="22"/>
        </w:rPr>
      </w:pPr>
      <w:r w:rsidRPr="00DC4079">
        <w:rPr>
          <w:rFonts w:ascii="Calibri" w:hAnsi="Calibri" w:cs="Arial"/>
          <w:b/>
          <w:sz w:val="22"/>
          <w:szCs w:val="22"/>
        </w:rPr>
        <w:t xml:space="preserve"> </w:t>
      </w:r>
    </w:p>
    <w:p w:rsidR="00DC4079" w:rsidRDefault="00DC4079" w:rsidP="00DC4079">
      <w:pPr>
        <w:numPr>
          <w:ilvl w:val="0"/>
          <w:numId w:val="28"/>
        </w:numPr>
        <w:jc w:val="both"/>
        <w:rPr>
          <w:rFonts w:ascii="Calibri" w:hAnsi="Calibri" w:cs="Arial"/>
          <w:b/>
          <w:sz w:val="22"/>
          <w:szCs w:val="22"/>
        </w:rPr>
      </w:pPr>
      <w:r w:rsidRPr="00DC4079">
        <w:rPr>
          <w:rFonts w:ascii="Calibri" w:hAnsi="Calibri" w:cs="Arial"/>
          <w:b/>
          <w:sz w:val="22"/>
          <w:szCs w:val="22"/>
        </w:rPr>
        <w:t>Disminuir conductas que atenten contra la terapia.</w:t>
      </w:r>
    </w:p>
    <w:p w:rsidR="00DC4079" w:rsidRPr="00AF7AA2" w:rsidRDefault="00DC4079" w:rsidP="00DC4079">
      <w:pPr>
        <w:ind w:left="360"/>
        <w:jc w:val="both"/>
        <w:rPr>
          <w:rFonts w:ascii="Calibri" w:hAnsi="Calibri" w:cs="Arial"/>
          <w:sz w:val="22"/>
          <w:szCs w:val="22"/>
        </w:rPr>
      </w:pPr>
      <w:r w:rsidRPr="00AF7AA2">
        <w:rPr>
          <w:rFonts w:ascii="Calibri" w:hAnsi="Calibri" w:cs="Arial"/>
          <w:sz w:val="22"/>
          <w:szCs w:val="22"/>
        </w:rPr>
        <w:t>Ausencia a sesión.</w:t>
      </w:r>
    </w:p>
    <w:p w:rsidR="00DC4079" w:rsidRPr="00DC4079" w:rsidRDefault="00DC4079" w:rsidP="00DC4079">
      <w:pPr>
        <w:ind w:left="360"/>
        <w:jc w:val="both"/>
        <w:rPr>
          <w:rFonts w:ascii="Calibri" w:hAnsi="Calibri" w:cs="Arial"/>
          <w:b/>
          <w:sz w:val="22"/>
          <w:szCs w:val="22"/>
        </w:rPr>
      </w:pPr>
    </w:p>
    <w:p w:rsidR="00DC4079" w:rsidRDefault="00DC4079" w:rsidP="00DC4079">
      <w:pPr>
        <w:numPr>
          <w:ilvl w:val="0"/>
          <w:numId w:val="29"/>
        </w:numPr>
        <w:jc w:val="both"/>
        <w:rPr>
          <w:rFonts w:ascii="Calibri" w:hAnsi="Calibri" w:cs="Arial"/>
          <w:b/>
          <w:sz w:val="22"/>
          <w:szCs w:val="22"/>
        </w:rPr>
      </w:pPr>
      <w:r w:rsidRPr="00DC4079">
        <w:rPr>
          <w:rFonts w:ascii="Calibri" w:hAnsi="Calibri" w:cs="Arial"/>
          <w:b/>
          <w:sz w:val="22"/>
          <w:szCs w:val="22"/>
        </w:rPr>
        <w:t>Disminuir conductas estándar específicas que son manejadas efectivamente por fármacos.</w:t>
      </w:r>
    </w:p>
    <w:p w:rsidR="00DC4079" w:rsidRPr="00AF7AA2" w:rsidRDefault="00DC4079" w:rsidP="00DC4079">
      <w:pPr>
        <w:ind w:left="360"/>
        <w:jc w:val="both"/>
        <w:rPr>
          <w:rFonts w:ascii="Calibri" w:hAnsi="Calibri" w:cs="Arial"/>
          <w:sz w:val="22"/>
          <w:szCs w:val="22"/>
        </w:rPr>
      </w:pPr>
      <w:r w:rsidRPr="00AF7AA2">
        <w:rPr>
          <w:rFonts w:ascii="Calibri" w:hAnsi="Calibri" w:cs="Arial"/>
          <w:sz w:val="22"/>
          <w:szCs w:val="22"/>
        </w:rPr>
        <w:t>Episodios depresivos, Trastornos de ansiedad, Trastorno obsesivo-compulsivo, Trastornos por Estrés, Atracones y otros Trastornos de la Conducta alimentaria.</w:t>
      </w:r>
    </w:p>
    <w:p w:rsidR="00DC4079" w:rsidRPr="00DC4079" w:rsidRDefault="00DC4079" w:rsidP="00DC4079">
      <w:pPr>
        <w:ind w:left="360"/>
        <w:jc w:val="both"/>
        <w:rPr>
          <w:rFonts w:ascii="Calibri" w:hAnsi="Calibri" w:cs="Arial"/>
          <w:b/>
          <w:sz w:val="22"/>
          <w:szCs w:val="22"/>
        </w:rPr>
      </w:pPr>
    </w:p>
    <w:p w:rsidR="00DC4079" w:rsidRDefault="00DC4079" w:rsidP="00DC4079">
      <w:pPr>
        <w:numPr>
          <w:ilvl w:val="0"/>
          <w:numId w:val="30"/>
        </w:numPr>
        <w:jc w:val="both"/>
        <w:rPr>
          <w:rFonts w:ascii="Calibri" w:hAnsi="Calibri" w:cs="Arial"/>
          <w:b/>
          <w:sz w:val="22"/>
          <w:szCs w:val="22"/>
        </w:rPr>
      </w:pPr>
      <w:r w:rsidRPr="00DC4079">
        <w:rPr>
          <w:rFonts w:ascii="Calibri" w:hAnsi="Calibri" w:cs="Arial"/>
          <w:b/>
          <w:sz w:val="22"/>
          <w:szCs w:val="22"/>
        </w:rPr>
        <w:t>Incrementar el automanejo de las conductas relacionadas con la salud.</w:t>
      </w:r>
    </w:p>
    <w:p w:rsidR="00C3500B" w:rsidRPr="005C2C1E" w:rsidRDefault="00DC4079" w:rsidP="005C2C1E">
      <w:pPr>
        <w:ind w:left="360"/>
        <w:jc w:val="both"/>
        <w:rPr>
          <w:rFonts w:ascii="Calibri" w:hAnsi="Calibri" w:cs="Arial"/>
          <w:sz w:val="22"/>
          <w:szCs w:val="22"/>
        </w:rPr>
      </w:pPr>
      <w:r w:rsidRPr="00AF7AA2">
        <w:rPr>
          <w:rFonts w:ascii="Calibri" w:hAnsi="Calibri" w:cs="Arial"/>
          <w:sz w:val="22"/>
          <w:szCs w:val="22"/>
        </w:rPr>
        <w:t>Ejercicio, patrón de sueño, de alimentación, control de enfermedades médicas (ej. Hipotiroidismo), consumos de sustancias (ej. Alcohol)</w:t>
      </w:r>
      <w:r w:rsidR="00E57AC0">
        <w:rPr>
          <w:rFonts w:ascii="Calibri" w:hAnsi="Calibri" w:cs="Arial"/>
          <w:sz w:val="22"/>
          <w:szCs w:val="22"/>
        </w:rPr>
        <w:t>, las cuales vulnerabilizan y predisponen al sufrimiento y malestar de los consultantes.</w:t>
      </w:r>
    </w:p>
    <w:p w:rsidR="00C3500B" w:rsidRDefault="00C3500B" w:rsidP="00A83FEB">
      <w:pPr>
        <w:ind w:left="360"/>
        <w:jc w:val="both"/>
        <w:rPr>
          <w:rFonts w:ascii="Calibri" w:hAnsi="Calibri" w:cs="Arial"/>
          <w:b/>
          <w:sz w:val="22"/>
          <w:szCs w:val="22"/>
          <w:lang w:val="es-ES_tradnl"/>
        </w:rPr>
      </w:pPr>
    </w:p>
    <w:p w:rsidR="004B63F0" w:rsidRPr="00C10615" w:rsidRDefault="004B63F0" w:rsidP="00A83FEB">
      <w:pPr>
        <w:ind w:left="360"/>
        <w:jc w:val="both"/>
        <w:rPr>
          <w:rFonts w:ascii="Calibri" w:hAnsi="Calibri" w:cs="Arial"/>
          <w:b/>
          <w:sz w:val="22"/>
          <w:szCs w:val="22"/>
          <w:lang w:val="es-ES_tradnl"/>
        </w:rPr>
      </w:pPr>
    </w:p>
    <w:tbl>
      <w:tblPr>
        <w:tblpPr w:leftFromText="141" w:rightFromText="141" w:vertAnchor="text" w:horzAnchor="margin" w:tblpY="2"/>
        <w:tblW w:w="101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9"/>
        <w:gridCol w:w="9641"/>
      </w:tblGrid>
      <w:tr w:rsidR="005D5E47" w:rsidRPr="00C10615" w:rsidTr="00022133">
        <w:tblPrEx>
          <w:tblCellMar>
            <w:top w:w="0" w:type="dxa"/>
            <w:bottom w:w="0" w:type="dxa"/>
          </w:tblCellMar>
        </w:tblPrEx>
        <w:trPr>
          <w:trHeight w:val="118"/>
        </w:trPr>
        <w:tc>
          <w:tcPr>
            <w:tcW w:w="529" w:type="dxa"/>
            <w:shd w:val="pct25" w:color="008000" w:fill="FFFFFF"/>
            <w:vAlign w:val="bottom"/>
          </w:tcPr>
          <w:p w:rsidR="005D5E47" w:rsidRPr="00C10615" w:rsidRDefault="002B2977" w:rsidP="007F784A">
            <w:pPr>
              <w:spacing w:before="100" w:after="100"/>
              <w:jc w:val="both"/>
              <w:rPr>
                <w:rFonts w:ascii="Calibri" w:hAnsi="Calibri" w:cs="Arial"/>
                <w:b/>
                <w:sz w:val="22"/>
                <w:szCs w:val="22"/>
                <w:lang w:val="es-ES_tradnl"/>
              </w:rPr>
            </w:pPr>
            <w:r>
              <w:rPr>
                <w:rFonts w:ascii="Calibri" w:hAnsi="Calibri" w:cs="Arial"/>
                <w:b/>
                <w:sz w:val="22"/>
                <w:szCs w:val="22"/>
                <w:lang w:val="es-ES_tradnl"/>
              </w:rPr>
              <w:t>7</w:t>
            </w:r>
          </w:p>
        </w:tc>
        <w:tc>
          <w:tcPr>
            <w:tcW w:w="9641" w:type="dxa"/>
            <w:vAlign w:val="bottom"/>
          </w:tcPr>
          <w:p w:rsidR="005D5E47" w:rsidRPr="00C10615" w:rsidRDefault="005D5E47" w:rsidP="007F784A">
            <w:pPr>
              <w:spacing w:before="100" w:after="100"/>
              <w:jc w:val="both"/>
              <w:rPr>
                <w:rFonts w:ascii="Calibri" w:hAnsi="Calibri" w:cs="Arial"/>
                <w:b/>
                <w:sz w:val="22"/>
                <w:szCs w:val="22"/>
                <w:lang w:val="es-ES_tradnl"/>
              </w:rPr>
            </w:pPr>
            <w:r w:rsidRPr="00C10615">
              <w:rPr>
                <w:rFonts w:ascii="Calibri" w:hAnsi="Calibri" w:cs="Arial"/>
                <w:b/>
                <w:sz w:val="22"/>
                <w:szCs w:val="22"/>
                <w:lang w:val="es-ES_tradnl"/>
              </w:rPr>
              <w:t>Conociendo los distintos fármacos o medicaciones</w:t>
            </w:r>
            <w:r w:rsidR="00C3500B">
              <w:rPr>
                <w:rFonts w:ascii="Calibri" w:hAnsi="Calibri" w:cs="Arial"/>
                <w:b/>
                <w:sz w:val="22"/>
                <w:szCs w:val="22"/>
                <w:lang w:val="es-ES_tradnl"/>
              </w:rPr>
              <w:t>.</w:t>
            </w:r>
          </w:p>
        </w:tc>
      </w:tr>
    </w:tbl>
    <w:p w:rsidR="00022133" w:rsidRDefault="00022133" w:rsidP="007F784A">
      <w:pPr>
        <w:jc w:val="both"/>
        <w:rPr>
          <w:rFonts w:ascii="Calibri" w:hAnsi="Calibri" w:cs="Arial"/>
          <w:sz w:val="22"/>
          <w:szCs w:val="22"/>
          <w:lang w:val="es-ES_tradnl"/>
        </w:rPr>
      </w:pPr>
    </w:p>
    <w:p w:rsidR="00385340" w:rsidRPr="00C10615" w:rsidRDefault="005D5E47" w:rsidP="007F784A">
      <w:pPr>
        <w:jc w:val="both"/>
        <w:rPr>
          <w:rFonts w:ascii="Calibri" w:hAnsi="Calibri" w:cs="Arial"/>
          <w:sz w:val="22"/>
          <w:szCs w:val="22"/>
          <w:lang w:val="es-ES_tradnl"/>
        </w:rPr>
      </w:pPr>
      <w:r w:rsidRPr="00C10615">
        <w:rPr>
          <w:rFonts w:ascii="Calibri" w:hAnsi="Calibri" w:cs="Arial"/>
          <w:sz w:val="22"/>
          <w:szCs w:val="22"/>
          <w:lang w:val="es-ES_tradnl"/>
        </w:rPr>
        <w:t xml:space="preserve">Existen diferentes grupos de fármacos y es importante que el </w:t>
      </w:r>
      <w:r w:rsidR="009B71B1">
        <w:rPr>
          <w:rFonts w:ascii="Calibri" w:hAnsi="Calibri" w:cs="Arial"/>
          <w:sz w:val="22"/>
          <w:szCs w:val="22"/>
          <w:lang w:val="es-ES_tradnl"/>
        </w:rPr>
        <w:t>consultante</w:t>
      </w:r>
      <w:r w:rsidRPr="00C10615">
        <w:rPr>
          <w:rFonts w:ascii="Calibri" w:hAnsi="Calibri" w:cs="Arial"/>
          <w:sz w:val="22"/>
          <w:szCs w:val="22"/>
          <w:lang w:val="es-ES_tradnl"/>
        </w:rPr>
        <w:t xml:space="preserve"> conozca sus características</w:t>
      </w:r>
      <w:r w:rsidR="009224DB" w:rsidRPr="00C10615">
        <w:rPr>
          <w:rFonts w:ascii="Calibri" w:hAnsi="Calibri" w:cs="Arial"/>
          <w:sz w:val="22"/>
          <w:szCs w:val="22"/>
          <w:lang w:val="es-ES_tradnl"/>
        </w:rPr>
        <w:t xml:space="preserve"> y</w:t>
      </w:r>
      <w:r w:rsidR="00BB6B90" w:rsidRPr="00C10615">
        <w:rPr>
          <w:rFonts w:ascii="Calibri" w:hAnsi="Calibri" w:cs="Arial"/>
          <w:sz w:val="22"/>
          <w:szCs w:val="22"/>
          <w:lang w:val="es-ES_tradnl"/>
        </w:rPr>
        <w:t xml:space="preserve"> efectos no deseados, para</w:t>
      </w:r>
      <w:r w:rsidRPr="00C10615">
        <w:rPr>
          <w:rFonts w:ascii="Calibri" w:hAnsi="Calibri" w:cs="Arial"/>
          <w:sz w:val="22"/>
          <w:szCs w:val="22"/>
          <w:lang w:val="es-ES_tradnl"/>
        </w:rPr>
        <w:t xml:space="preserve"> de esta manera poder cooperar </w:t>
      </w:r>
      <w:r w:rsidR="008C2865" w:rsidRPr="00C10615">
        <w:rPr>
          <w:rFonts w:ascii="Calibri" w:hAnsi="Calibri" w:cs="Arial"/>
          <w:sz w:val="22"/>
          <w:szCs w:val="22"/>
          <w:lang w:val="es-ES_tradnl"/>
        </w:rPr>
        <w:t>y</w:t>
      </w:r>
      <w:r w:rsidR="00BB6B90" w:rsidRPr="00C10615">
        <w:rPr>
          <w:rFonts w:ascii="Calibri" w:hAnsi="Calibri" w:cs="Arial"/>
          <w:sz w:val="22"/>
          <w:szCs w:val="22"/>
          <w:lang w:val="es-ES_tradnl"/>
        </w:rPr>
        <w:t xml:space="preserve"> participar activamente en el tratamiento</w:t>
      </w:r>
      <w:r w:rsidR="00B20CB4" w:rsidRPr="00C10615">
        <w:rPr>
          <w:rFonts w:ascii="Calibri" w:hAnsi="Calibri" w:cs="Arial"/>
          <w:sz w:val="22"/>
          <w:szCs w:val="22"/>
          <w:lang w:val="es-ES_tradnl"/>
        </w:rPr>
        <w:t xml:space="preserve">. </w:t>
      </w:r>
    </w:p>
    <w:p w:rsidR="005D5E47" w:rsidRDefault="00B20CB4" w:rsidP="007F784A">
      <w:pPr>
        <w:jc w:val="both"/>
        <w:rPr>
          <w:rFonts w:ascii="Calibri" w:hAnsi="Calibri" w:cs="Arial"/>
          <w:sz w:val="22"/>
          <w:szCs w:val="22"/>
          <w:lang w:val="es-ES_tradnl"/>
        </w:rPr>
      </w:pPr>
      <w:r w:rsidRPr="00C10615">
        <w:rPr>
          <w:rFonts w:ascii="Calibri" w:hAnsi="Calibri" w:cs="Arial"/>
          <w:sz w:val="22"/>
          <w:szCs w:val="22"/>
          <w:lang w:val="es-ES_tradnl"/>
        </w:rPr>
        <w:t xml:space="preserve">En la elección de cada fármaco en particular el </w:t>
      </w:r>
      <w:r w:rsidR="00E57AC0">
        <w:rPr>
          <w:rFonts w:ascii="Calibri" w:hAnsi="Calibri" w:cs="Arial"/>
          <w:sz w:val="22"/>
          <w:szCs w:val="22"/>
          <w:lang w:val="es-ES_tradnl"/>
        </w:rPr>
        <w:t>psiquiatra</w:t>
      </w:r>
      <w:r w:rsidR="00E57AC0" w:rsidRPr="00C10615">
        <w:rPr>
          <w:rFonts w:ascii="Calibri" w:hAnsi="Calibri" w:cs="Arial"/>
          <w:sz w:val="22"/>
          <w:szCs w:val="22"/>
          <w:lang w:val="es-ES_tradnl"/>
        </w:rPr>
        <w:t xml:space="preserve"> </w:t>
      </w:r>
      <w:r w:rsidRPr="00C10615">
        <w:rPr>
          <w:rFonts w:ascii="Calibri" w:hAnsi="Calibri" w:cs="Arial"/>
          <w:sz w:val="22"/>
          <w:szCs w:val="22"/>
          <w:lang w:val="es-ES_tradnl"/>
        </w:rPr>
        <w:t>deberá evaluar qué exámenes de laboratorio debe solicitar al consultante a fin de reducir posibles efectos adversos</w:t>
      </w:r>
      <w:r w:rsidR="00385340" w:rsidRPr="00C10615">
        <w:rPr>
          <w:rFonts w:ascii="Calibri" w:hAnsi="Calibri" w:cs="Arial"/>
          <w:sz w:val="22"/>
          <w:szCs w:val="22"/>
          <w:lang w:val="es-ES_tradnl"/>
        </w:rPr>
        <w:t xml:space="preserve"> y detectar la aparición de los mismos</w:t>
      </w:r>
      <w:r w:rsidRPr="00C10615">
        <w:rPr>
          <w:rFonts w:ascii="Calibri" w:hAnsi="Calibri" w:cs="Arial"/>
          <w:sz w:val="22"/>
          <w:szCs w:val="22"/>
          <w:lang w:val="es-ES_tradnl"/>
        </w:rPr>
        <w:t>.</w:t>
      </w:r>
      <w:r w:rsidR="00A83FEB" w:rsidRPr="00C10615">
        <w:rPr>
          <w:rFonts w:ascii="Calibri" w:hAnsi="Calibri" w:cs="Arial"/>
          <w:sz w:val="22"/>
          <w:szCs w:val="22"/>
          <w:lang w:val="es-ES_tradnl"/>
        </w:rPr>
        <w:t xml:space="preserve"> </w:t>
      </w:r>
      <w:r w:rsidR="00937017" w:rsidRPr="00C10615">
        <w:rPr>
          <w:rFonts w:ascii="Calibri" w:hAnsi="Calibri" w:cs="Arial"/>
          <w:sz w:val="22"/>
          <w:szCs w:val="22"/>
          <w:lang w:val="es-ES_tradnl"/>
        </w:rPr>
        <w:t>Es</w:t>
      </w:r>
      <w:r w:rsidR="00A83FEB" w:rsidRPr="00C10615">
        <w:rPr>
          <w:rFonts w:ascii="Calibri" w:hAnsi="Calibri" w:cs="Arial"/>
          <w:sz w:val="22"/>
          <w:szCs w:val="22"/>
          <w:lang w:val="es-ES_tradnl"/>
        </w:rPr>
        <w:t xml:space="preserve"> útil realizar a la </w:t>
      </w:r>
      <w:r w:rsidR="00937017" w:rsidRPr="00C10615">
        <w:rPr>
          <w:rFonts w:ascii="Calibri" w:hAnsi="Calibri" w:cs="Arial"/>
          <w:sz w:val="22"/>
          <w:szCs w:val="22"/>
          <w:lang w:val="es-ES_tradnl"/>
        </w:rPr>
        <w:t>brevedad</w:t>
      </w:r>
      <w:r w:rsidR="00A83FEB" w:rsidRPr="00C10615">
        <w:rPr>
          <w:rFonts w:ascii="Calibri" w:hAnsi="Calibri" w:cs="Arial"/>
          <w:sz w:val="22"/>
          <w:szCs w:val="22"/>
          <w:lang w:val="es-ES_tradnl"/>
        </w:rPr>
        <w:t xml:space="preserve"> los estudios que el </w:t>
      </w:r>
      <w:r w:rsidR="00E57AC0">
        <w:rPr>
          <w:rFonts w:ascii="Calibri" w:hAnsi="Calibri" w:cs="Arial"/>
          <w:sz w:val="22"/>
          <w:szCs w:val="22"/>
          <w:lang w:val="es-ES_tradnl"/>
        </w:rPr>
        <w:t>psiquiatra</w:t>
      </w:r>
      <w:r w:rsidR="00E57AC0" w:rsidRPr="00C10615">
        <w:rPr>
          <w:rFonts w:ascii="Calibri" w:hAnsi="Calibri" w:cs="Arial"/>
          <w:sz w:val="22"/>
          <w:szCs w:val="22"/>
          <w:lang w:val="es-ES_tradnl"/>
        </w:rPr>
        <w:t xml:space="preserve"> </w:t>
      </w:r>
      <w:r w:rsidR="00A83FEB" w:rsidRPr="00C10615">
        <w:rPr>
          <w:rFonts w:ascii="Calibri" w:hAnsi="Calibri" w:cs="Arial"/>
          <w:sz w:val="22"/>
          <w:szCs w:val="22"/>
          <w:lang w:val="es-ES_tradnl"/>
        </w:rPr>
        <w:t>solicita.</w:t>
      </w:r>
    </w:p>
    <w:p w:rsidR="00DB5745" w:rsidRDefault="00DB5745" w:rsidP="007F784A">
      <w:pPr>
        <w:jc w:val="both"/>
        <w:rPr>
          <w:rFonts w:ascii="Calibri" w:hAnsi="Calibri" w:cs="Arial"/>
          <w:sz w:val="22"/>
          <w:szCs w:val="22"/>
          <w:lang w:val="es-ES_tradnl"/>
        </w:rPr>
      </w:pPr>
    </w:p>
    <w:p w:rsidR="00A83FEB" w:rsidRPr="00C10615" w:rsidRDefault="00A83FEB" w:rsidP="007F784A">
      <w:pPr>
        <w:jc w:val="both"/>
        <w:rPr>
          <w:rFonts w:ascii="Calibri" w:hAnsi="Calibri" w:cs="Arial"/>
          <w:sz w:val="22"/>
          <w:szCs w:val="22"/>
          <w:lang w:val="es-ES_tradnl"/>
        </w:rPr>
      </w:pPr>
    </w:p>
    <w:p w:rsidR="005D5E47" w:rsidRDefault="007E32A9" w:rsidP="007F784A">
      <w:pPr>
        <w:numPr>
          <w:ilvl w:val="0"/>
          <w:numId w:val="13"/>
        </w:numPr>
        <w:jc w:val="both"/>
        <w:rPr>
          <w:rFonts w:ascii="Calibri" w:hAnsi="Calibri" w:cs="Arial"/>
          <w:b/>
          <w:sz w:val="22"/>
          <w:szCs w:val="22"/>
          <w:u w:val="single"/>
          <w:lang w:val="es-ES_tradnl"/>
        </w:rPr>
      </w:pPr>
      <w:r w:rsidRPr="00C10615">
        <w:rPr>
          <w:rFonts w:ascii="Calibri" w:hAnsi="Calibri" w:cs="Arial"/>
          <w:b/>
          <w:sz w:val="22"/>
          <w:szCs w:val="22"/>
          <w:u w:val="single"/>
          <w:lang w:val="es-ES_tradnl"/>
        </w:rPr>
        <w:t>ANTIDEPRESIVOS</w:t>
      </w:r>
    </w:p>
    <w:p w:rsidR="00022133" w:rsidRPr="00E57AC0" w:rsidRDefault="00022133" w:rsidP="00022133">
      <w:pPr>
        <w:jc w:val="both"/>
        <w:rPr>
          <w:rFonts w:ascii="Calibri" w:hAnsi="Calibri" w:cs="Arial"/>
          <w:b/>
          <w:sz w:val="22"/>
          <w:szCs w:val="22"/>
          <w:lang w:val="es-ES_tradnl"/>
        </w:rPr>
      </w:pPr>
      <w:r w:rsidRPr="00E57AC0">
        <w:rPr>
          <w:rFonts w:ascii="Calibri" w:hAnsi="Calibri" w:cs="Arial"/>
          <w:b/>
          <w:sz w:val="22"/>
          <w:szCs w:val="22"/>
          <w:lang w:val="es-ES_tradnl"/>
        </w:rPr>
        <w:t>Existen diferentes tipos de antidepresivos, los cuales se encuentran en orden de frecuencia de su uso en la práctica clínica:</w:t>
      </w:r>
    </w:p>
    <w:p w:rsidR="00BB6B90" w:rsidRDefault="00BB6B90" w:rsidP="007F784A">
      <w:pPr>
        <w:jc w:val="both"/>
        <w:rPr>
          <w:rFonts w:ascii="Calibri" w:hAnsi="Calibri" w:cs="Arial"/>
          <w:b/>
          <w:sz w:val="22"/>
          <w:szCs w:val="22"/>
          <w:lang w:val="es-ES_tradnl"/>
        </w:rPr>
      </w:pPr>
    </w:p>
    <w:p w:rsidR="009B71B1" w:rsidRDefault="00022133" w:rsidP="00022133">
      <w:pPr>
        <w:numPr>
          <w:ilvl w:val="0"/>
          <w:numId w:val="10"/>
        </w:numPr>
        <w:jc w:val="both"/>
        <w:rPr>
          <w:rFonts w:ascii="Calibri" w:hAnsi="Calibri" w:cs="Arial"/>
          <w:sz w:val="22"/>
          <w:szCs w:val="22"/>
        </w:rPr>
      </w:pPr>
      <w:r w:rsidRPr="00C10615">
        <w:rPr>
          <w:rFonts w:ascii="Calibri" w:hAnsi="Calibri" w:cs="Arial"/>
          <w:b/>
          <w:sz w:val="22"/>
          <w:szCs w:val="22"/>
        </w:rPr>
        <w:t>Inhibidores selectivos de la recaptación de serotonina (ISRS).</w:t>
      </w:r>
      <w:r w:rsidRPr="00C10615">
        <w:rPr>
          <w:rFonts w:ascii="Calibri" w:hAnsi="Calibri" w:cs="Arial"/>
          <w:sz w:val="22"/>
          <w:szCs w:val="22"/>
        </w:rPr>
        <w:t xml:space="preserve">  FLUOXETINA, PAROXETINA, FLUVOXAMINA, SERTRALINA, CITALOPRAM Y ESCITALOPRAM. Su utilización depende de que si la persona con TLP posee un Trastorno Depresivo, un Trastorno de Ansiedad, Trastorno Obsesivo-compulsivo</w:t>
      </w:r>
      <w:r w:rsidR="00E57AC0">
        <w:rPr>
          <w:rFonts w:ascii="Calibri" w:hAnsi="Calibri" w:cs="Arial"/>
          <w:sz w:val="22"/>
          <w:szCs w:val="22"/>
        </w:rPr>
        <w:t xml:space="preserve"> o </w:t>
      </w:r>
      <w:r w:rsidRPr="00C10615">
        <w:rPr>
          <w:rFonts w:ascii="Calibri" w:hAnsi="Calibri" w:cs="Arial"/>
          <w:sz w:val="22"/>
          <w:szCs w:val="22"/>
        </w:rPr>
        <w:t xml:space="preserve">Trastorno de la conducta alimentaria (Bulimia Nerviosa o TANE) simultáneamente, pero no si sólo tiene TLP. </w:t>
      </w:r>
    </w:p>
    <w:p w:rsidR="009B71B1" w:rsidRDefault="00022133" w:rsidP="009B71B1">
      <w:pPr>
        <w:ind w:left="780"/>
        <w:jc w:val="both"/>
        <w:rPr>
          <w:rFonts w:ascii="Calibri" w:hAnsi="Calibri" w:cs="Arial"/>
          <w:sz w:val="22"/>
          <w:szCs w:val="22"/>
        </w:rPr>
      </w:pPr>
      <w:r w:rsidRPr="00C10615">
        <w:rPr>
          <w:rFonts w:ascii="Calibri" w:hAnsi="Calibri" w:cs="Arial"/>
          <w:sz w:val="22"/>
          <w:szCs w:val="22"/>
        </w:rPr>
        <w:t xml:space="preserve">Son fármacos eficaces </w:t>
      </w:r>
      <w:r w:rsidR="00E57AC0">
        <w:rPr>
          <w:rFonts w:ascii="Calibri" w:hAnsi="Calibri" w:cs="Arial"/>
          <w:sz w:val="22"/>
          <w:szCs w:val="22"/>
        </w:rPr>
        <w:t>que</w:t>
      </w:r>
      <w:r w:rsidRPr="00C10615">
        <w:rPr>
          <w:rFonts w:ascii="Calibri" w:hAnsi="Calibri" w:cs="Arial"/>
          <w:sz w:val="22"/>
          <w:szCs w:val="22"/>
        </w:rPr>
        <w:t xml:space="preserve"> provocan </w:t>
      </w:r>
      <w:r w:rsidR="00E57AC0">
        <w:rPr>
          <w:rFonts w:ascii="Calibri" w:hAnsi="Calibri" w:cs="Arial"/>
          <w:sz w:val="22"/>
          <w:szCs w:val="22"/>
        </w:rPr>
        <w:t>pocos</w:t>
      </w:r>
      <w:r w:rsidRPr="00C10615">
        <w:rPr>
          <w:rFonts w:ascii="Calibri" w:hAnsi="Calibri" w:cs="Arial"/>
          <w:sz w:val="22"/>
          <w:szCs w:val="22"/>
        </w:rPr>
        <w:t xml:space="preserve"> efectos secundarios, razón por la cual en la actualidad son un grupo de f</w:t>
      </w:r>
      <w:r w:rsidR="009B71B1">
        <w:rPr>
          <w:rFonts w:ascii="Calibri" w:hAnsi="Calibri" w:cs="Arial"/>
          <w:sz w:val="22"/>
          <w:szCs w:val="22"/>
        </w:rPr>
        <w:t xml:space="preserve">ármacos muy usado, llamados de </w:t>
      </w:r>
      <w:r w:rsidR="009B71B1" w:rsidRPr="009B71B1">
        <w:rPr>
          <w:rFonts w:ascii="Calibri" w:hAnsi="Calibri" w:cs="Arial"/>
          <w:i/>
          <w:sz w:val="22"/>
          <w:szCs w:val="22"/>
        </w:rPr>
        <w:t>primera línea o elección</w:t>
      </w:r>
      <w:r w:rsidRPr="00C10615">
        <w:rPr>
          <w:rFonts w:ascii="Calibri" w:hAnsi="Calibri" w:cs="Arial"/>
          <w:sz w:val="22"/>
          <w:szCs w:val="22"/>
        </w:rPr>
        <w:t xml:space="preserve"> en el tratamiento de la depresión y </w:t>
      </w:r>
      <w:r w:rsidR="00E57AC0">
        <w:rPr>
          <w:rFonts w:ascii="Calibri" w:hAnsi="Calibri" w:cs="Arial"/>
          <w:sz w:val="22"/>
          <w:szCs w:val="22"/>
        </w:rPr>
        <w:t xml:space="preserve">la </w:t>
      </w:r>
      <w:r w:rsidRPr="00C10615">
        <w:rPr>
          <w:rFonts w:ascii="Calibri" w:hAnsi="Calibri" w:cs="Arial"/>
          <w:sz w:val="22"/>
          <w:szCs w:val="22"/>
        </w:rPr>
        <w:t>ansiedad.</w:t>
      </w:r>
    </w:p>
    <w:p w:rsidR="00022133" w:rsidRDefault="00022133" w:rsidP="009B71B1">
      <w:pPr>
        <w:ind w:left="780"/>
        <w:jc w:val="both"/>
        <w:rPr>
          <w:rFonts w:ascii="Calibri" w:hAnsi="Calibri" w:cs="Arial"/>
          <w:sz w:val="22"/>
          <w:szCs w:val="22"/>
        </w:rPr>
      </w:pPr>
      <w:r w:rsidRPr="00C10615">
        <w:rPr>
          <w:rFonts w:ascii="Calibri" w:hAnsi="Calibri" w:cs="Arial"/>
          <w:sz w:val="22"/>
          <w:szCs w:val="22"/>
        </w:rPr>
        <w:t>Muchas veces, sus efectos secundarios se reducen a ligeras molestias digestivas al inicio del tratamiento y disfunción sexual;</w:t>
      </w:r>
      <w:r w:rsidR="00E57AC0">
        <w:rPr>
          <w:rFonts w:ascii="Calibri" w:hAnsi="Calibri" w:cs="Arial"/>
          <w:sz w:val="22"/>
          <w:szCs w:val="22"/>
        </w:rPr>
        <w:t xml:space="preserve"> algunos de estos efectos, como los digestivos, desaparecen luego de 2 semanas de tratamiento, y otros de</w:t>
      </w:r>
      <w:r w:rsidRPr="00C10615">
        <w:rPr>
          <w:rFonts w:ascii="Calibri" w:hAnsi="Calibri" w:cs="Arial"/>
          <w:sz w:val="22"/>
          <w:szCs w:val="22"/>
        </w:rPr>
        <w:t xml:space="preserve"> estos efectos son reversibles, es decir, desaparecen una vez se completa el tratamiento. Algunos de los ISRS más utilizados son la fluoxetina y la paroxetina, esta última muy indicada en depresiones con un gran componente ansioso, y finalmente la sertralina, la fluvoxamina, el escitalopram y el citalopram. La elección depende del tipo de depresión y del tipo de trastorno de ansiedad.</w:t>
      </w:r>
    </w:p>
    <w:p w:rsidR="00022133" w:rsidRDefault="00022133" w:rsidP="007365A8">
      <w:pPr>
        <w:ind w:left="420"/>
        <w:jc w:val="both"/>
        <w:rPr>
          <w:rFonts w:ascii="Calibri" w:hAnsi="Calibri" w:cs="Arial"/>
          <w:sz w:val="22"/>
          <w:szCs w:val="22"/>
        </w:rPr>
      </w:pPr>
    </w:p>
    <w:p w:rsidR="00022133" w:rsidRDefault="00022133" w:rsidP="00022133">
      <w:pPr>
        <w:numPr>
          <w:ilvl w:val="0"/>
          <w:numId w:val="10"/>
        </w:numPr>
        <w:jc w:val="both"/>
        <w:rPr>
          <w:rFonts w:ascii="Calibri" w:hAnsi="Calibri" w:cs="Arial"/>
          <w:sz w:val="22"/>
          <w:szCs w:val="22"/>
        </w:rPr>
      </w:pPr>
      <w:r w:rsidRPr="00C10615">
        <w:rPr>
          <w:rFonts w:ascii="Calibri" w:hAnsi="Calibri" w:cs="Arial"/>
          <w:b/>
          <w:sz w:val="22"/>
          <w:szCs w:val="22"/>
        </w:rPr>
        <w:t>Inhibidores selectivos de serotonina y noradrenalina (ISRNS).</w:t>
      </w:r>
      <w:r w:rsidRPr="00C10615">
        <w:rPr>
          <w:rFonts w:ascii="Calibri" w:hAnsi="Calibri" w:cs="Arial"/>
          <w:sz w:val="22"/>
          <w:szCs w:val="22"/>
        </w:rPr>
        <w:t xml:space="preserve">  VENLAFAXINA, DESVENLAFAXINA, DULOXETINA </w:t>
      </w:r>
      <w:r w:rsidR="00E57AC0">
        <w:rPr>
          <w:rFonts w:ascii="Calibri" w:hAnsi="Calibri" w:cs="Arial"/>
          <w:sz w:val="22"/>
          <w:szCs w:val="22"/>
        </w:rPr>
        <w:t>y</w:t>
      </w:r>
      <w:r w:rsidRPr="00C10615">
        <w:rPr>
          <w:rFonts w:ascii="Calibri" w:hAnsi="Calibri" w:cs="Arial"/>
          <w:sz w:val="22"/>
          <w:szCs w:val="22"/>
        </w:rPr>
        <w:t xml:space="preserve"> MIRTAZAPINA. Son uno de los antidepresivos de más reciente aparición. Su efecto puede ser más potente que el de los ISRS;  podrían considerarse igual de eficaces que los tricíclicos</w:t>
      </w:r>
      <w:r w:rsidR="00EA2B64">
        <w:rPr>
          <w:rFonts w:ascii="Calibri" w:hAnsi="Calibri" w:cs="Arial"/>
          <w:sz w:val="22"/>
          <w:szCs w:val="22"/>
        </w:rPr>
        <w:t xml:space="preserve"> (ver más adelante)</w:t>
      </w:r>
      <w:r w:rsidRPr="00C10615">
        <w:rPr>
          <w:rFonts w:ascii="Calibri" w:hAnsi="Calibri" w:cs="Arial"/>
          <w:sz w:val="22"/>
          <w:szCs w:val="22"/>
        </w:rPr>
        <w:t xml:space="preserve"> y además se asocian a menos efectos secundarios.  Es importante el control de presi</w:t>
      </w:r>
      <w:r w:rsidR="00EA2B64">
        <w:rPr>
          <w:rFonts w:ascii="Calibri" w:hAnsi="Calibri" w:cs="Arial"/>
          <w:sz w:val="22"/>
          <w:szCs w:val="22"/>
        </w:rPr>
        <w:t>ó</w:t>
      </w:r>
      <w:r w:rsidRPr="00C10615">
        <w:rPr>
          <w:rFonts w:ascii="Calibri" w:hAnsi="Calibri" w:cs="Arial"/>
          <w:sz w:val="22"/>
          <w:szCs w:val="22"/>
        </w:rPr>
        <w:t>n arterial cuando se utilizan. Poseen indicaciones similares a las ISRS</w:t>
      </w:r>
      <w:r w:rsidR="00EA2B64">
        <w:rPr>
          <w:rFonts w:ascii="Calibri" w:hAnsi="Calibri" w:cs="Arial"/>
          <w:sz w:val="22"/>
          <w:szCs w:val="22"/>
        </w:rPr>
        <w:t xml:space="preserve"> </w:t>
      </w:r>
      <w:r w:rsidRPr="00C10615">
        <w:rPr>
          <w:rFonts w:ascii="Calibri" w:hAnsi="Calibri" w:cs="Arial"/>
          <w:sz w:val="22"/>
          <w:szCs w:val="22"/>
        </w:rPr>
        <w:t>en cuanto a depresión, no así a ansiedad.</w:t>
      </w:r>
    </w:p>
    <w:p w:rsidR="00022133" w:rsidRPr="00C10615" w:rsidRDefault="00022133" w:rsidP="007365A8">
      <w:pPr>
        <w:ind w:left="420"/>
        <w:jc w:val="both"/>
        <w:rPr>
          <w:rFonts w:ascii="Calibri" w:hAnsi="Calibri" w:cs="Arial"/>
          <w:sz w:val="22"/>
          <w:szCs w:val="22"/>
        </w:rPr>
      </w:pPr>
    </w:p>
    <w:p w:rsidR="00064376" w:rsidRPr="00280D95" w:rsidRDefault="00022133" w:rsidP="007F784A">
      <w:pPr>
        <w:numPr>
          <w:ilvl w:val="0"/>
          <w:numId w:val="10"/>
        </w:numPr>
        <w:jc w:val="both"/>
        <w:rPr>
          <w:rFonts w:ascii="Calibri" w:hAnsi="Calibri" w:cs="Arial"/>
          <w:sz w:val="22"/>
          <w:szCs w:val="22"/>
        </w:rPr>
      </w:pPr>
      <w:r w:rsidRPr="00C10615">
        <w:rPr>
          <w:rFonts w:ascii="Calibri" w:hAnsi="Calibri" w:cs="Arial"/>
          <w:b/>
          <w:sz w:val="22"/>
          <w:szCs w:val="22"/>
        </w:rPr>
        <w:t>Inhibidores selectivos de la noradrenalina y la dopamina (ISRND).</w:t>
      </w:r>
      <w:r w:rsidRPr="00C10615">
        <w:rPr>
          <w:rFonts w:ascii="Calibri" w:hAnsi="Calibri" w:cs="Arial"/>
          <w:sz w:val="22"/>
          <w:szCs w:val="22"/>
        </w:rPr>
        <w:t xml:space="preserve"> BUPROPIÓN. Es un antidepresivo que tiene varias indicaciones. Dentro de estas, se prescribe en el tratamiento de la cesación tabáquica, aunque es un eficaz antidepresivo. En algunos casos, puede ser de elección en los </w:t>
      </w:r>
      <w:r w:rsidR="00EA2B64">
        <w:rPr>
          <w:rFonts w:ascii="Calibri" w:hAnsi="Calibri" w:cs="Arial"/>
          <w:sz w:val="22"/>
          <w:szCs w:val="22"/>
        </w:rPr>
        <w:t>personas</w:t>
      </w:r>
      <w:r w:rsidR="00EA2B64" w:rsidRPr="00C10615">
        <w:rPr>
          <w:rFonts w:ascii="Calibri" w:hAnsi="Calibri" w:cs="Arial"/>
          <w:sz w:val="22"/>
          <w:szCs w:val="22"/>
        </w:rPr>
        <w:t xml:space="preserve"> </w:t>
      </w:r>
      <w:r w:rsidRPr="00C10615">
        <w:rPr>
          <w:rFonts w:ascii="Calibri" w:hAnsi="Calibri" w:cs="Arial"/>
          <w:sz w:val="22"/>
          <w:szCs w:val="22"/>
        </w:rPr>
        <w:t xml:space="preserve">que poseen tanto TLP como Trastorno Bipolar, siempre y cuando por este último, se </w:t>
      </w:r>
      <w:r w:rsidRPr="00E8711A">
        <w:rPr>
          <w:rFonts w:ascii="Calibri" w:hAnsi="Calibri" w:cs="Arial"/>
          <w:sz w:val="22"/>
          <w:szCs w:val="22"/>
        </w:rPr>
        <w:t xml:space="preserve">encuentren en tratamiento con estabilizadores del </w:t>
      </w:r>
      <w:r w:rsidR="00EA2B64">
        <w:rPr>
          <w:rFonts w:ascii="Calibri" w:hAnsi="Calibri" w:cs="Arial"/>
          <w:sz w:val="22"/>
          <w:szCs w:val="22"/>
        </w:rPr>
        <w:t>á</w:t>
      </w:r>
      <w:r w:rsidR="00280D95">
        <w:rPr>
          <w:rFonts w:ascii="Calibri" w:hAnsi="Calibri" w:cs="Arial"/>
          <w:sz w:val="22"/>
          <w:szCs w:val="22"/>
        </w:rPr>
        <w:t>nimo</w:t>
      </w:r>
    </w:p>
    <w:p w:rsidR="009B71B1" w:rsidRPr="009B71B1" w:rsidRDefault="009B71B1" w:rsidP="009B71B1">
      <w:pPr>
        <w:numPr>
          <w:ilvl w:val="0"/>
          <w:numId w:val="10"/>
        </w:numPr>
        <w:jc w:val="both"/>
        <w:rPr>
          <w:rFonts w:ascii="Calibri" w:hAnsi="Calibri" w:cs="Arial"/>
          <w:b/>
          <w:sz w:val="22"/>
          <w:szCs w:val="22"/>
        </w:rPr>
      </w:pPr>
      <w:r>
        <w:rPr>
          <w:rFonts w:ascii="Calibri" w:hAnsi="Calibri" w:cs="Arial"/>
          <w:b/>
          <w:sz w:val="22"/>
          <w:szCs w:val="22"/>
        </w:rPr>
        <w:t xml:space="preserve">Otros menos usados: </w:t>
      </w:r>
      <w:r w:rsidR="005D5E47" w:rsidRPr="00E8711A">
        <w:rPr>
          <w:rFonts w:ascii="Calibri" w:hAnsi="Calibri" w:cs="Arial"/>
          <w:b/>
          <w:sz w:val="22"/>
          <w:szCs w:val="22"/>
        </w:rPr>
        <w:t>Antidepresivos tricíclicos</w:t>
      </w:r>
      <w:r>
        <w:rPr>
          <w:rFonts w:ascii="Calibri" w:hAnsi="Calibri" w:cs="Arial"/>
          <w:sz w:val="22"/>
          <w:szCs w:val="22"/>
        </w:rPr>
        <w:t xml:space="preserve"> y </w:t>
      </w:r>
      <w:r w:rsidR="005D5E47" w:rsidRPr="009B71B1">
        <w:rPr>
          <w:rFonts w:ascii="Calibri" w:hAnsi="Calibri" w:cs="Arial"/>
          <w:b/>
          <w:sz w:val="22"/>
          <w:szCs w:val="22"/>
        </w:rPr>
        <w:t>Inhibidores de la monoaminooxidasa (IMAO).</w:t>
      </w:r>
      <w:r w:rsidR="005D5E47" w:rsidRPr="009B71B1">
        <w:rPr>
          <w:rFonts w:ascii="Calibri" w:hAnsi="Calibri" w:cs="Arial"/>
          <w:sz w:val="22"/>
          <w:szCs w:val="22"/>
        </w:rPr>
        <w:t xml:space="preserve"> </w:t>
      </w:r>
    </w:p>
    <w:p w:rsidR="009B71B1" w:rsidRPr="009B71B1" w:rsidRDefault="009B71B1" w:rsidP="009B71B1">
      <w:pPr>
        <w:ind w:left="780"/>
        <w:jc w:val="both"/>
        <w:rPr>
          <w:rFonts w:ascii="Calibri" w:hAnsi="Calibri" w:cs="Arial"/>
          <w:b/>
          <w:sz w:val="22"/>
          <w:szCs w:val="22"/>
        </w:rPr>
      </w:pPr>
    </w:p>
    <w:p w:rsidR="005D5E47" w:rsidRPr="00C10615" w:rsidRDefault="007E32A9" w:rsidP="009B71B1">
      <w:pPr>
        <w:ind w:left="780"/>
        <w:jc w:val="both"/>
        <w:rPr>
          <w:rFonts w:ascii="Calibri" w:hAnsi="Calibri" w:cs="Arial"/>
          <w:b/>
          <w:sz w:val="22"/>
          <w:szCs w:val="22"/>
        </w:rPr>
      </w:pPr>
      <w:r w:rsidRPr="00C10615">
        <w:rPr>
          <w:rFonts w:ascii="Calibri" w:hAnsi="Calibri" w:cs="Arial"/>
          <w:b/>
          <w:sz w:val="22"/>
          <w:szCs w:val="22"/>
        </w:rPr>
        <w:t>ESTABILIZADORES DEL ANIMO O ANTIRECURRENCIALES</w:t>
      </w:r>
      <w:r w:rsidR="005D5E47" w:rsidRPr="00C10615">
        <w:rPr>
          <w:rFonts w:ascii="Calibri" w:hAnsi="Calibri" w:cs="Arial"/>
          <w:b/>
          <w:sz w:val="22"/>
          <w:szCs w:val="22"/>
        </w:rPr>
        <w:t>:</w:t>
      </w:r>
      <w:r w:rsidR="00726DA8" w:rsidRPr="00C10615">
        <w:rPr>
          <w:rFonts w:ascii="Calibri" w:hAnsi="Calibri" w:cs="Arial"/>
          <w:b/>
          <w:sz w:val="22"/>
          <w:szCs w:val="22"/>
        </w:rPr>
        <w:t xml:space="preserve"> </w:t>
      </w:r>
    </w:p>
    <w:p w:rsidR="005D5E47" w:rsidRDefault="005D5E47" w:rsidP="007F784A">
      <w:pPr>
        <w:jc w:val="both"/>
        <w:rPr>
          <w:rFonts w:ascii="Calibri" w:hAnsi="Calibri" w:cs="Arial"/>
          <w:sz w:val="22"/>
          <w:szCs w:val="22"/>
          <w:lang w:val="es-MX"/>
        </w:rPr>
      </w:pPr>
      <w:r w:rsidRPr="00C10615">
        <w:rPr>
          <w:rFonts w:ascii="Calibri" w:hAnsi="Calibri" w:cs="Arial"/>
          <w:sz w:val="22"/>
          <w:szCs w:val="22"/>
          <w:lang w:val="es-MX"/>
        </w:rPr>
        <w:t xml:space="preserve">Llamamos </w:t>
      </w:r>
      <w:r w:rsidR="00402883" w:rsidRPr="00C10615">
        <w:rPr>
          <w:rFonts w:ascii="Calibri" w:hAnsi="Calibri" w:cs="Arial"/>
          <w:b/>
          <w:sz w:val="22"/>
          <w:szCs w:val="22"/>
          <w:lang w:val="es-MX"/>
        </w:rPr>
        <w:t xml:space="preserve">estabilizadores del </w:t>
      </w:r>
      <w:r w:rsidR="00456AAA" w:rsidRPr="00C10615">
        <w:rPr>
          <w:rFonts w:ascii="Calibri" w:hAnsi="Calibri" w:cs="Arial"/>
          <w:b/>
          <w:sz w:val="22"/>
          <w:szCs w:val="22"/>
          <w:lang w:val="es-MX"/>
        </w:rPr>
        <w:t>á</w:t>
      </w:r>
      <w:r w:rsidR="00402883" w:rsidRPr="00C10615">
        <w:rPr>
          <w:rFonts w:ascii="Calibri" w:hAnsi="Calibri" w:cs="Arial"/>
          <w:b/>
          <w:sz w:val="22"/>
          <w:szCs w:val="22"/>
          <w:lang w:val="es-MX"/>
        </w:rPr>
        <w:t>nimo</w:t>
      </w:r>
      <w:r w:rsidR="00402883" w:rsidRPr="00C10615">
        <w:rPr>
          <w:rFonts w:ascii="Calibri" w:hAnsi="Calibri" w:cs="Arial"/>
          <w:sz w:val="22"/>
          <w:szCs w:val="22"/>
          <w:lang w:val="es-MX"/>
        </w:rPr>
        <w:t xml:space="preserve"> </w:t>
      </w:r>
      <w:r w:rsidRPr="00C10615">
        <w:rPr>
          <w:rFonts w:ascii="Calibri" w:hAnsi="Calibri" w:cs="Arial"/>
          <w:sz w:val="22"/>
          <w:szCs w:val="22"/>
          <w:lang w:val="es-MX"/>
        </w:rPr>
        <w:t xml:space="preserve">a los fármacos encargados de mantener la estabilidad del estado de ánimo.  Entre los fármacos disponibles actualmente para éste fin contamos con el Litio, </w:t>
      </w:r>
      <w:r w:rsidR="00402883" w:rsidRPr="00C10615">
        <w:rPr>
          <w:rFonts w:ascii="Calibri" w:hAnsi="Calibri" w:cs="Arial"/>
          <w:sz w:val="22"/>
          <w:szCs w:val="22"/>
          <w:lang w:val="es-MX"/>
        </w:rPr>
        <w:t xml:space="preserve">con </w:t>
      </w:r>
      <w:r w:rsidRPr="00C10615">
        <w:rPr>
          <w:rFonts w:ascii="Calibri" w:hAnsi="Calibri" w:cs="Arial"/>
          <w:sz w:val="22"/>
          <w:szCs w:val="22"/>
          <w:lang w:val="es-MX"/>
        </w:rPr>
        <w:t xml:space="preserve">algunos </w:t>
      </w:r>
      <w:r w:rsidR="00B63FE8" w:rsidRPr="00C10615">
        <w:rPr>
          <w:rFonts w:ascii="Calibri" w:hAnsi="Calibri" w:cs="Arial"/>
          <w:sz w:val="22"/>
          <w:szCs w:val="22"/>
          <w:lang w:val="es-MX"/>
        </w:rPr>
        <w:t xml:space="preserve">anticonvulsivantes </w:t>
      </w:r>
      <w:r w:rsidRPr="00C10615">
        <w:rPr>
          <w:rFonts w:ascii="Calibri" w:hAnsi="Calibri" w:cs="Arial"/>
          <w:sz w:val="22"/>
          <w:szCs w:val="22"/>
          <w:lang w:val="es-MX"/>
        </w:rPr>
        <w:t>y</w:t>
      </w:r>
      <w:r w:rsidR="00402883" w:rsidRPr="00C10615">
        <w:rPr>
          <w:rFonts w:ascii="Calibri" w:hAnsi="Calibri" w:cs="Arial"/>
          <w:sz w:val="22"/>
          <w:szCs w:val="22"/>
          <w:lang w:val="es-MX"/>
        </w:rPr>
        <w:t xml:space="preserve"> con</w:t>
      </w:r>
      <w:r w:rsidRPr="00C10615">
        <w:rPr>
          <w:rFonts w:ascii="Calibri" w:hAnsi="Calibri" w:cs="Arial"/>
          <w:sz w:val="22"/>
          <w:szCs w:val="22"/>
          <w:lang w:val="es-MX"/>
        </w:rPr>
        <w:t xml:space="preserve"> algunos antipsicóticos.</w:t>
      </w:r>
      <w:r w:rsidR="00022133">
        <w:rPr>
          <w:rFonts w:ascii="Calibri" w:hAnsi="Calibri" w:cs="Arial"/>
          <w:sz w:val="22"/>
          <w:szCs w:val="22"/>
          <w:lang w:val="es-MX"/>
        </w:rPr>
        <w:t xml:space="preserve"> </w:t>
      </w:r>
    </w:p>
    <w:p w:rsidR="00022133" w:rsidRPr="00C10615" w:rsidRDefault="00022133" w:rsidP="007F784A">
      <w:pPr>
        <w:jc w:val="both"/>
        <w:rPr>
          <w:rFonts w:ascii="Calibri" w:hAnsi="Calibri" w:cs="Arial"/>
          <w:sz w:val="22"/>
          <w:szCs w:val="22"/>
          <w:lang w:val="es-MX"/>
        </w:rPr>
      </w:pPr>
    </w:p>
    <w:p w:rsidR="009B71B1" w:rsidRPr="009B71B1" w:rsidRDefault="005D5E47" w:rsidP="00547DA2">
      <w:pPr>
        <w:numPr>
          <w:ilvl w:val="0"/>
          <w:numId w:val="11"/>
        </w:numPr>
        <w:ind w:hanging="11"/>
        <w:rPr>
          <w:rFonts w:ascii="Calibri" w:hAnsi="Calibri" w:cs="Arial"/>
          <w:b/>
          <w:sz w:val="22"/>
          <w:szCs w:val="22"/>
          <w:lang w:val="es-MX"/>
        </w:rPr>
      </w:pPr>
      <w:r w:rsidRPr="00C10615">
        <w:rPr>
          <w:rFonts w:ascii="Calibri" w:hAnsi="Calibri" w:cs="Arial"/>
          <w:b/>
          <w:sz w:val="22"/>
          <w:szCs w:val="22"/>
          <w:lang w:val="es-MX"/>
        </w:rPr>
        <w:t>Litio</w:t>
      </w:r>
      <w:r w:rsidR="00726DA8" w:rsidRPr="00C10615">
        <w:rPr>
          <w:rFonts w:ascii="Calibri" w:hAnsi="Calibri" w:cs="Arial"/>
          <w:sz w:val="22"/>
          <w:szCs w:val="22"/>
          <w:lang w:val="es-MX"/>
        </w:rPr>
        <w:t>: Tiene</w:t>
      </w:r>
      <w:r w:rsidRPr="00C10615">
        <w:rPr>
          <w:rFonts w:ascii="Calibri" w:hAnsi="Calibri" w:cs="Arial"/>
          <w:sz w:val="22"/>
          <w:szCs w:val="22"/>
          <w:lang w:val="es-MX"/>
        </w:rPr>
        <w:t xml:space="preserve"> un alto poder preventivo, sobre todo </w:t>
      </w:r>
      <w:r w:rsidR="00A80B75" w:rsidRPr="00C10615">
        <w:rPr>
          <w:rFonts w:ascii="Calibri" w:hAnsi="Calibri" w:cs="Arial"/>
          <w:sz w:val="22"/>
          <w:szCs w:val="22"/>
          <w:lang w:val="es-MX"/>
        </w:rPr>
        <w:t>para</w:t>
      </w:r>
      <w:r w:rsidRPr="00C10615">
        <w:rPr>
          <w:rFonts w:ascii="Calibri" w:hAnsi="Calibri" w:cs="Arial"/>
          <w:sz w:val="22"/>
          <w:szCs w:val="22"/>
          <w:lang w:val="es-MX"/>
        </w:rPr>
        <w:t xml:space="preserve"> reducir la inestabilidad anímica que afecta a muchos </w:t>
      </w:r>
      <w:r w:rsidR="009B71B1">
        <w:rPr>
          <w:rFonts w:ascii="Calibri" w:hAnsi="Calibri" w:cs="Arial"/>
          <w:sz w:val="22"/>
          <w:szCs w:val="22"/>
          <w:lang w:val="es-MX"/>
        </w:rPr>
        <w:t>consultante</w:t>
      </w:r>
      <w:r w:rsidRPr="00C10615">
        <w:rPr>
          <w:rFonts w:ascii="Calibri" w:hAnsi="Calibri" w:cs="Arial"/>
          <w:sz w:val="22"/>
          <w:szCs w:val="22"/>
          <w:lang w:val="es-MX"/>
        </w:rPr>
        <w:t>s. Por otra parte</w:t>
      </w:r>
      <w:r w:rsidR="00D03ED9">
        <w:rPr>
          <w:rFonts w:ascii="Calibri" w:hAnsi="Calibri" w:cs="Arial"/>
          <w:sz w:val="22"/>
          <w:szCs w:val="22"/>
          <w:lang w:val="es-MX"/>
        </w:rPr>
        <w:t>,</w:t>
      </w:r>
      <w:r w:rsidRPr="00C10615">
        <w:rPr>
          <w:rFonts w:ascii="Calibri" w:hAnsi="Calibri" w:cs="Arial"/>
          <w:sz w:val="22"/>
          <w:szCs w:val="22"/>
          <w:lang w:val="es-MX"/>
        </w:rPr>
        <w:t xml:space="preserve"> cabe destacar su </w:t>
      </w:r>
      <w:r w:rsidR="00926F37" w:rsidRPr="00C10615">
        <w:rPr>
          <w:rFonts w:ascii="Calibri" w:hAnsi="Calibri" w:cs="Arial"/>
          <w:sz w:val="22"/>
          <w:szCs w:val="22"/>
          <w:lang w:val="es-MX"/>
        </w:rPr>
        <w:t>potencial efecto antisuicida</w:t>
      </w:r>
      <w:r w:rsidRPr="00C10615">
        <w:rPr>
          <w:rFonts w:ascii="Calibri" w:hAnsi="Calibri" w:cs="Arial"/>
          <w:sz w:val="22"/>
          <w:szCs w:val="22"/>
          <w:lang w:val="es-MX"/>
        </w:rPr>
        <w:t xml:space="preserve">. La supresión brusca del fármaco puede precipitar una recaída, por lo que </w:t>
      </w:r>
      <w:r w:rsidR="009224DB" w:rsidRPr="00C10615">
        <w:rPr>
          <w:rFonts w:ascii="Calibri" w:hAnsi="Calibri" w:cs="Arial"/>
          <w:sz w:val="22"/>
          <w:szCs w:val="22"/>
          <w:lang w:val="es-MX"/>
        </w:rPr>
        <w:t xml:space="preserve">de ser necesario, </w:t>
      </w:r>
      <w:r w:rsidR="00D03ED9">
        <w:rPr>
          <w:rFonts w:ascii="Calibri" w:hAnsi="Calibri" w:cs="Arial"/>
          <w:sz w:val="22"/>
          <w:szCs w:val="22"/>
          <w:lang w:val="es-MX"/>
        </w:rPr>
        <w:t>é</w:t>
      </w:r>
      <w:r w:rsidR="009224DB" w:rsidRPr="00C10615">
        <w:rPr>
          <w:rFonts w:ascii="Calibri" w:hAnsi="Calibri" w:cs="Arial"/>
          <w:sz w:val="22"/>
          <w:szCs w:val="22"/>
          <w:lang w:val="es-MX"/>
        </w:rPr>
        <w:t>st</w:t>
      </w:r>
      <w:r w:rsidR="00D03ED9">
        <w:rPr>
          <w:rFonts w:ascii="Calibri" w:hAnsi="Calibri" w:cs="Arial"/>
          <w:sz w:val="22"/>
          <w:szCs w:val="22"/>
          <w:lang w:val="es-MX"/>
        </w:rPr>
        <w:t>e</w:t>
      </w:r>
      <w:r w:rsidRPr="00C10615">
        <w:rPr>
          <w:rFonts w:ascii="Calibri" w:hAnsi="Calibri" w:cs="Arial"/>
          <w:sz w:val="22"/>
          <w:szCs w:val="22"/>
          <w:lang w:val="es-MX"/>
        </w:rPr>
        <w:t xml:space="preserve"> debe suspenderse en forma gradual (excepto causa médica</w:t>
      </w:r>
      <w:r w:rsidR="00A80B75" w:rsidRPr="00C10615">
        <w:rPr>
          <w:rFonts w:ascii="Calibri" w:hAnsi="Calibri" w:cs="Arial"/>
          <w:sz w:val="22"/>
          <w:szCs w:val="22"/>
          <w:lang w:val="es-MX"/>
        </w:rPr>
        <w:t xml:space="preserve"> o efecto adverso grave</w:t>
      </w:r>
      <w:r w:rsidRPr="00C10615">
        <w:rPr>
          <w:rFonts w:ascii="Calibri" w:hAnsi="Calibri" w:cs="Arial"/>
          <w:sz w:val="22"/>
          <w:szCs w:val="22"/>
          <w:lang w:val="es-MX"/>
        </w:rPr>
        <w:t xml:space="preserve">).  </w:t>
      </w:r>
    </w:p>
    <w:p w:rsidR="00496865" w:rsidRDefault="005D5E47" w:rsidP="009B71B1">
      <w:pPr>
        <w:ind w:left="720"/>
        <w:rPr>
          <w:rFonts w:ascii="Calibri" w:hAnsi="Calibri" w:cs="Arial"/>
          <w:sz w:val="22"/>
          <w:szCs w:val="22"/>
          <w:lang w:val="es-MX"/>
        </w:rPr>
      </w:pPr>
      <w:r w:rsidRPr="00C10615">
        <w:rPr>
          <w:rFonts w:ascii="Calibri" w:hAnsi="Calibri" w:cs="Arial"/>
          <w:sz w:val="22"/>
          <w:szCs w:val="22"/>
          <w:lang w:val="es-MX"/>
        </w:rPr>
        <w:t xml:space="preserve">Abandonar el tratamiento de forma repentina y sin seguir indicaciones del </w:t>
      </w:r>
      <w:r w:rsidR="00D03ED9">
        <w:rPr>
          <w:rFonts w:ascii="Calibri" w:hAnsi="Calibri" w:cs="Arial"/>
          <w:sz w:val="22"/>
          <w:szCs w:val="22"/>
          <w:lang w:val="es-MX"/>
        </w:rPr>
        <w:t>psiquiatra</w:t>
      </w:r>
      <w:r w:rsidR="00D03ED9" w:rsidRPr="00C10615">
        <w:rPr>
          <w:rFonts w:ascii="Calibri" w:hAnsi="Calibri" w:cs="Arial"/>
          <w:sz w:val="22"/>
          <w:szCs w:val="22"/>
          <w:lang w:val="es-MX"/>
        </w:rPr>
        <w:t xml:space="preserve"> </w:t>
      </w:r>
      <w:r w:rsidRPr="00C10615">
        <w:rPr>
          <w:rFonts w:ascii="Calibri" w:hAnsi="Calibri" w:cs="Arial"/>
          <w:sz w:val="22"/>
          <w:szCs w:val="22"/>
          <w:lang w:val="es-MX"/>
        </w:rPr>
        <w:t xml:space="preserve">puede ser la causa de una futura </w:t>
      </w:r>
      <w:r w:rsidR="009224DB" w:rsidRPr="00C10615">
        <w:rPr>
          <w:rFonts w:ascii="Calibri" w:hAnsi="Calibri" w:cs="Arial"/>
          <w:sz w:val="22"/>
          <w:szCs w:val="22"/>
          <w:lang w:val="es-MX"/>
        </w:rPr>
        <w:t>resistencia al litio</w:t>
      </w:r>
      <w:r w:rsidRPr="00C10615">
        <w:rPr>
          <w:rFonts w:ascii="Calibri" w:hAnsi="Calibri" w:cs="Arial"/>
          <w:sz w:val="22"/>
          <w:szCs w:val="22"/>
          <w:lang w:val="es-MX"/>
        </w:rPr>
        <w:t>, es decir, que no funcionará cuando</w:t>
      </w:r>
      <w:r w:rsidR="009224DB" w:rsidRPr="00C10615">
        <w:rPr>
          <w:rFonts w:ascii="Calibri" w:hAnsi="Calibri" w:cs="Arial"/>
          <w:sz w:val="22"/>
          <w:szCs w:val="22"/>
          <w:lang w:val="es-MX"/>
        </w:rPr>
        <w:t xml:space="preserve"> </w:t>
      </w:r>
      <w:r w:rsidRPr="00C10615">
        <w:rPr>
          <w:rFonts w:ascii="Calibri" w:hAnsi="Calibri" w:cs="Arial"/>
          <w:sz w:val="22"/>
          <w:szCs w:val="22"/>
          <w:lang w:val="es-MX"/>
        </w:rPr>
        <w:t xml:space="preserve">volvamos a iniciar el tratamiento.  </w:t>
      </w:r>
      <w:r w:rsidR="007E32A9" w:rsidRPr="00C10615">
        <w:rPr>
          <w:rFonts w:ascii="Calibri" w:hAnsi="Calibri" w:cs="Arial"/>
          <w:sz w:val="22"/>
          <w:szCs w:val="22"/>
          <w:lang w:val="es-MX"/>
        </w:rPr>
        <w:br/>
      </w:r>
      <w:r w:rsidRPr="00C10615">
        <w:rPr>
          <w:rFonts w:ascii="Calibri" w:hAnsi="Calibri" w:cs="Arial"/>
          <w:sz w:val="22"/>
          <w:szCs w:val="22"/>
          <w:lang w:val="es-MX"/>
        </w:rPr>
        <w:t xml:space="preserve">Los efectos secundarios más frecuentes </w:t>
      </w:r>
      <w:r w:rsidR="00496865">
        <w:rPr>
          <w:rFonts w:ascii="Calibri" w:hAnsi="Calibri" w:cs="Arial"/>
          <w:sz w:val="22"/>
          <w:szCs w:val="22"/>
          <w:lang w:val="es-MX"/>
        </w:rPr>
        <w:t xml:space="preserve"> - aunque no siempre ocurren - </w:t>
      </w:r>
      <w:r w:rsidR="00726DA8" w:rsidRPr="00C10615">
        <w:rPr>
          <w:rFonts w:ascii="Calibri" w:hAnsi="Calibri" w:cs="Arial"/>
          <w:sz w:val="22"/>
          <w:szCs w:val="22"/>
          <w:lang w:val="es-MX"/>
        </w:rPr>
        <w:t>son:</w:t>
      </w:r>
      <w:r w:rsidR="007E32A9" w:rsidRPr="00C10615">
        <w:rPr>
          <w:rFonts w:ascii="Calibri" w:hAnsi="Calibri" w:cs="Arial"/>
          <w:sz w:val="22"/>
          <w:szCs w:val="22"/>
          <w:lang w:val="es-MX"/>
        </w:rPr>
        <w:t xml:space="preserve"> </w:t>
      </w:r>
      <w:r w:rsidRPr="00C10615">
        <w:rPr>
          <w:rFonts w:ascii="Calibri" w:hAnsi="Calibri" w:cs="Arial"/>
          <w:sz w:val="22"/>
          <w:szCs w:val="22"/>
          <w:lang w:val="es-MX"/>
        </w:rPr>
        <w:t>temblor (sobre to</w:t>
      </w:r>
      <w:r w:rsidR="007E32A9" w:rsidRPr="00C10615">
        <w:rPr>
          <w:rFonts w:ascii="Calibri" w:hAnsi="Calibri" w:cs="Arial"/>
          <w:sz w:val="22"/>
          <w:szCs w:val="22"/>
          <w:lang w:val="es-MX"/>
        </w:rPr>
        <w:t>do en las primeras semanas),  diarrea</w:t>
      </w:r>
      <w:r w:rsidRPr="00C10615">
        <w:rPr>
          <w:rFonts w:ascii="Calibri" w:hAnsi="Calibri" w:cs="Arial"/>
          <w:sz w:val="22"/>
          <w:szCs w:val="22"/>
          <w:lang w:val="es-MX"/>
        </w:rPr>
        <w:t>,  aumento de la necesidad de orinar y retención de líquidos.  Más infrecuentemente produce acné y molestias gastr</w:t>
      </w:r>
      <w:r w:rsidR="00CC77B3" w:rsidRPr="00C10615">
        <w:rPr>
          <w:rFonts w:ascii="Calibri" w:hAnsi="Calibri" w:cs="Arial"/>
          <w:sz w:val="22"/>
          <w:szCs w:val="22"/>
          <w:lang w:val="es-MX"/>
        </w:rPr>
        <w:t>o</w:t>
      </w:r>
      <w:r w:rsidRPr="00C10615">
        <w:rPr>
          <w:rFonts w:ascii="Calibri" w:hAnsi="Calibri" w:cs="Arial"/>
          <w:sz w:val="22"/>
          <w:szCs w:val="22"/>
          <w:lang w:val="es-MX"/>
        </w:rPr>
        <w:t>intestinales.</w:t>
      </w:r>
      <w:r w:rsidR="00726DA8" w:rsidRPr="00C10615">
        <w:rPr>
          <w:rFonts w:ascii="Calibri" w:hAnsi="Calibri" w:cs="Arial"/>
          <w:sz w:val="22"/>
          <w:szCs w:val="22"/>
          <w:lang w:val="es-MX"/>
        </w:rPr>
        <w:t xml:space="preserve"> </w:t>
      </w:r>
      <w:r w:rsidR="00496865">
        <w:rPr>
          <w:rFonts w:ascii="Calibri" w:hAnsi="Calibri" w:cs="Arial"/>
          <w:sz w:val="22"/>
          <w:szCs w:val="22"/>
          <w:lang w:val="es-MX"/>
        </w:rPr>
        <w:t xml:space="preserve">Todos estos en general cambian con el tiempo. </w:t>
      </w:r>
    </w:p>
    <w:p w:rsidR="00496865" w:rsidRDefault="00B20CB4" w:rsidP="00496865">
      <w:pPr>
        <w:ind w:left="720"/>
        <w:rPr>
          <w:rFonts w:ascii="Calibri" w:hAnsi="Calibri" w:cs="Arial"/>
          <w:b/>
          <w:sz w:val="22"/>
          <w:szCs w:val="22"/>
          <w:lang w:val="es-MX"/>
        </w:rPr>
      </w:pPr>
      <w:r w:rsidRPr="00C10615">
        <w:rPr>
          <w:rFonts w:ascii="Calibri" w:hAnsi="Calibri" w:cs="Arial"/>
          <w:sz w:val="22"/>
          <w:szCs w:val="22"/>
          <w:lang w:val="es-MX"/>
        </w:rPr>
        <w:t>La dosis de litio debe regularse según los niveles de éste en la sangre (</w:t>
      </w:r>
      <w:r w:rsidR="00A80B75" w:rsidRPr="00C10615">
        <w:rPr>
          <w:rFonts w:ascii="Calibri" w:hAnsi="Calibri" w:cs="Arial"/>
          <w:sz w:val="22"/>
          <w:szCs w:val="22"/>
          <w:lang w:val="es-MX"/>
        </w:rPr>
        <w:t xml:space="preserve">llamados </w:t>
      </w:r>
      <w:r w:rsidR="00A80B75" w:rsidRPr="00D03ED9">
        <w:rPr>
          <w:rFonts w:ascii="Calibri" w:hAnsi="Calibri" w:cs="Arial"/>
          <w:b/>
          <w:sz w:val="22"/>
          <w:szCs w:val="22"/>
          <w:lang w:val="es-MX"/>
        </w:rPr>
        <w:t>“</w:t>
      </w:r>
      <w:r w:rsidRPr="00D03ED9">
        <w:rPr>
          <w:rFonts w:ascii="Calibri" w:hAnsi="Calibri" w:cs="Arial"/>
          <w:b/>
          <w:sz w:val="22"/>
          <w:szCs w:val="22"/>
          <w:lang w:val="es-MX"/>
        </w:rPr>
        <w:t>litemia</w:t>
      </w:r>
      <w:r w:rsidR="00A80B75" w:rsidRPr="00D03ED9">
        <w:rPr>
          <w:rFonts w:ascii="Calibri" w:hAnsi="Calibri" w:cs="Arial"/>
          <w:b/>
          <w:sz w:val="22"/>
          <w:szCs w:val="22"/>
          <w:lang w:val="es-MX"/>
        </w:rPr>
        <w:t>”</w:t>
      </w:r>
      <w:r w:rsidRPr="00C10615">
        <w:rPr>
          <w:rFonts w:ascii="Calibri" w:hAnsi="Calibri" w:cs="Arial"/>
          <w:sz w:val="22"/>
          <w:szCs w:val="22"/>
          <w:lang w:val="es-MX"/>
        </w:rPr>
        <w:t>), por ello requiere mediciones cuya frecuencia varía según el momento del tratamiento</w:t>
      </w:r>
      <w:r w:rsidR="007F784A" w:rsidRPr="00C10615">
        <w:rPr>
          <w:rFonts w:ascii="Calibri" w:hAnsi="Calibri" w:cs="Arial"/>
          <w:sz w:val="22"/>
          <w:szCs w:val="22"/>
          <w:lang w:val="es-MX"/>
        </w:rPr>
        <w:t>.</w:t>
      </w:r>
      <w:r w:rsidRPr="00C10615">
        <w:rPr>
          <w:rFonts w:ascii="Calibri" w:hAnsi="Calibri" w:cs="Arial"/>
          <w:sz w:val="22"/>
          <w:szCs w:val="22"/>
          <w:lang w:val="es-MX"/>
        </w:rPr>
        <w:t xml:space="preserve"> </w:t>
      </w:r>
      <w:r w:rsidR="00AF3759" w:rsidRPr="00C10615">
        <w:rPr>
          <w:rFonts w:ascii="Calibri" w:hAnsi="Calibri" w:cs="Arial"/>
          <w:sz w:val="22"/>
          <w:szCs w:val="22"/>
        </w:rPr>
        <w:t>La medida del nivel de litio en la sangre</w:t>
      </w:r>
      <w:r w:rsidR="00696BFC">
        <w:rPr>
          <w:rFonts w:ascii="Calibri" w:hAnsi="Calibri" w:cs="Arial"/>
          <w:sz w:val="22"/>
          <w:szCs w:val="22"/>
        </w:rPr>
        <w:t xml:space="preserve"> (litemia)</w:t>
      </w:r>
      <w:r w:rsidR="00AF3759" w:rsidRPr="00C10615">
        <w:rPr>
          <w:rFonts w:ascii="Calibri" w:hAnsi="Calibri" w:cs="Arial"/>
          <w:sz w:val="22"/>
          <w:szCs w:val="22"/>
        </w:rPr>
        <w:t xml:space="preserve"> debería hacerse </w:t>
      </w:r>
      <w:r w:rsidR="004B3E89" w:rsidRPr="00C10615">
        <w:rPr>
          <w:rFonts w:ascii="Calibri" w:hAnsi="Calibri" w:cs="Arial"/>
          <w:sz w:val="22"/>
          <w:szCs w:val="22"/>
        </w:rPr>
        <w:t>aproximadamente a los 7 días de</w:t>
      </w:r>
      <w:r w:rsidR="00696BFC">
        <w:rPr>
          <w:rFonts w:ascii="Calibri" w:hAnsi="Calibri" w:cs="Arial"/>
          <w:sz w:val="22"/>
          <w:szCs w:val="22"/>
        </w:rPr>
        <w:t>l inicio</w:t>
      </w:r>
      <w:r w:rsidR="004B3E89" w:rsidRPr="00C10615">
        <w:rPr>
          <w:rFonts w:ascii="Calibri" w:hAnsi="Calibri" w:cs="Arial"/>
          <w:sz w:val="22"/>
          <w:szCs w:val="22"/>
        </w:rPr>
        <w:t xml:space="preserve"> y luego de cada cambio de dosis (dejando </w:t>
      </w:r>
      <w:r w:rsidR="00637064" w:rsidRPr="00C10615">
        <w:rPr>
          <w:rFonts w:ascii="Calibri" w:hAnsi="Calibri" w:cs="Arial"/>
          <w:sz w:val="22"/>
          <w:szCs w:val="22"/>
        </w:rPr>
        <w:t>transcurrir</w:t>
      </w:r>
      <w:r w:rsidR="004B3E89" w:rsidRPr="00C10615">
        <w:rPr>
          <w:rFonts w:ascii="Calibri" w:hAnsi="Calibri" w:cs="Arial"/>
          <w:sz w:val="22"/>
          <w:szCs w:val="22"/>
        </w:rPr>
        <w:t xml:space="preserve"> de 5 a 7 días)</w:t>
      </w:r>
      <w:r w:rsidR="00A80B75" w:rsidRPr="00C10615">
        <w:rPr>
          <w:rFonts w:ascii="Calibri" w:hAnsi="Calibri" w:cs="Arial"/>
          <w:sz w:val="22"/>
          <w:szCs w:val="22"/>
        </w:rPr>
        <w:t>. Cuando existe sospecha de toxicidad, se deberá hacer una litemia de forma inmediata</w:t>
      </w:r>
      <w:r w:rsidR="004B3E89" w:rsidRPr="00C10615">
        <w:rPr>
          <w:rFonts w:ascii="Calibri" w:hAnsi="Calibri" w:cs="Arial"/>
          <w:sz w:val="22"/>
          <w:szCs w:val="22"/>
        </w:rPr>
        <w:t>.</w:t>
      </w:r>
      <w:r w:rsidR="00AF3759" w:rsidRPr="00C10615">
        <w:rPr>
          <w:rFonts w:ascii="Calibri" w:hAnsi="Calibri" w:cs="Arial"/>
          <w:sz w:val="22"/>
          <w:szCs w:val="22"/>
        </w:rPr>
        <w:t xml:space="preserve"> </w:t>
      </w:r>
    </w:p>
    <w:p w:rsidR="004B3E89" w:rsidRPr="00C10615" w:rsidRDefault="00AF3759" w:rsidP="00496865">
      <w:pPr>
        <w:ind w:left="720"/>
        <w:rPr>
          <w:rFonts w:ascii="Calibri" w:hAnsi="Calibri" w:cs="Arial"/>
          <w:b/>
          <w:sz w:val="22"/>
          <w:szCs w:val="22"/>
          <w:lang w:val="es-MX"/>
        </w:rPr>
      </w:pPr>
      <w:r w:rsidRPr="00C10615">
        <w:rPr>
          <w:rFonts w:ascii="Calibri" w:hAnsi="Calibri" w:cs="Arial"/>
          <w:sz w:val="22"/>
          <w:szCs w:val="22"/>
        </w:rPr>
        <w:t>El mejor momento para</w:t>
      </w:r>
      <w:r w:rsidR="007E32A9" w:rsidRPr="00C10615">
        <w:rPr>
          <w:rFonts w:ascii="Calibri" w:hAnsi="Calibri" w:cs="Arial"/>
          <w:sz w:val="22"/>
          <w:szCs w:val="22"/>
        </w:rPr>
        <w:t xml:space="preserve"> medir la litemi</w:t>
      </w:r>
      <w:r w:rsidR="00637064" w:rsidRPr="00C10615">
        <w:rPr>
          <w:rFonts w:ascii="Calibri" w:hAnsi="Calibri" w:cs="Arial"/>
          <w:sz w:val="22"/>
          <w:szCs w:val="22"/>
        </w:rPr>
        <w:t>a</w:t>
      </w:r>
      <w:r w:rsidRPr="00C10615">
        <w:rPr>
          <w:rFonts w:ascii="Calibri" w:hAnsi="Calibri" w:cs="Arial"/>
          <w:sz w:val="22"/>
          <w:szCs w:val="22"/>
        </w:rPr>
        <w:t xml:space="preserve"> es 12 horas después de que el </w:t>
      </w:r>
      <w:r w:rsidR="009B71B1">
        <w:rPr>
          <w:rFonts w:ascii="Calibri" w:hAnsi="Calibri" w:cs="Arial"/>
          <w:sz w:val="22"/>
          <w:szCs w:val="22"/>
        </w:rPr>
        <w:t>consultante</w:t>
      </w:r>
      <w:r w:rsidRPr="00C10615">
        <w:rPr>
          <w:rFonts w:ascii="Calibri" w:hAnsi="Calibri" w:cs="Arial"/>
          <w:sz w:val="22"/>
          <w:szCs w:val="22"/>
        </w:rPr>
        <w:t xml:space="preserve"> ha tomado su última dosis</w:t>
      </w:r>
      <w:r w:rsidR="00637064" w:rsidRPr="00C10615">
        <w:rPr>
          <w:rFonts w:ascii="Calibri" w:hAnsi="Calibri" w:cs="Arial"/>
          <w:sz w:val="22"/>
          <w:szCs w:val="22"/>
        </w:rPr>
        <w:t xml:space="preserve"> nocturna</w:t>
      </w:r>
      <w:r w:rsidR="00A80B75" w:rsidRPr="00C10615">
        <w:rPr>
          <w:rFonts w:ascii="Calibri" w:hAnsi="Calibri" w:cs="Arial"/>
          <w:sz w:val="22"/>
          <w:szCs w:val="22"/>
        </w:rPr>
        <w:t xml:space="preserve"> – Es decir, si la última toma de litio fue a las 21 hs, se deberá hacer la extracción de sangre a las 9 de la mañana del d</w:t>
      </w:r>
      <w:r w:rsidR="00696BFC">
        <w:rPr>
          <w:rFonts w:ascii="Calibri" w:hAnsi="Calibri" w:cs="Arial"/>
          <w:sz w:val="22"/>
          <w:szCs w:val="22"/>
        </w:rPr>
        <w:t>í</w:t>
      </w:r>
      <w:r w:rsidR="00A80B75" w:rsidRPr="00C10615">
        <w:rPr>
          <w:rFonts w:ascii="Calibri" w:hAnsi="Calibri" w:cs="Arial"/>
          <w:sz w:val="22"/>
          <w:szCs w:val="22"/>
        </w:rPr>
        <w:t>a siguiente</w:t>
      </w:r>
      <w:r w:rsidR="00B922E0" w:rsidRPr="00C10615">
        <w:rPr>
          <w:rFonts w:ascii="Calibri" w:hAnsi="Calibri" w:cs="Arial"/>
          <w:sz w:val="22"/>
          <w:szCs w:val="22"/>
        </w:rPr>
        <w:t xml:space="preserve">, </w:t>
      </w:r>
      <w:r w:rsidR="00B922E0" w:rsidRPr="00A556A4">
        <w:rPr>
          <w:rFonts w:ascii="Calibri" w:hAnsi="Calibri" w:cs="Arial"/>
          <w:b/>
          <w:sz w:val="22"/>
          <w:szCs w:val="22"/>
          <w:u w:val="single"/>
        </w:rPr>
        <w:t>SIN</w:t>
      </w:r>
      <w:r w:rsidR="00B922E0" w:rsidRPr="00C10615">
        <w:rPr>
          <w:rFonts w:ascii="Calibri" w:hAnsi="Calibri" w:cs="Arial"/>
          <w:sz w:val="22"/>
          <w:szCs w:val="22"/>
        </w:rPr>
        <w:t xml:space="preserve"> haber tomado la dosis de litio de la mañana</w:t>
      </w:r>
      <w:r w:rsidRPr="00C10615">
        <w:rPr>
          <w:rFonts w:ascii="Calibri" w:hAnsi="Calibri" w:cs="Arial"/>
          <w:sz w:val="22"/>
          <w:szCs w:val="22"/>
        </w:rPr>
        <w:t>.</w:t>
      </w:r>
      <w:r w:rsidR="004B3E89" w:rsidRPr="00C10615">
        <w:rPr>
          <w:rFonts w:ascii="Calibri" w:hAnsi="Calibri" w:cs="Arial"/>
          <w:sz w:val="22"/>
          <w:szCs w:val="22"/>
        </w:rPr>
        <w:t xml:space="preserve"> Estos datos sobre el momento y el lugar de realización serán brindados por su médico.</w:t>
      </w:r>
    </w:p>
    <w:p w:rsidR="00B20CB4" w:rsidRPr="00C10615" w:rsidRDefault="004B3E89" w:rsidP="00547DA2">
      <w:pPr>
        <w:ind w:left="709"/>
        <w:jc w:val="both"/>
        <w:rPr>
          <w:rFonts w:ascii="Calibri" w:hAnsi="Calibri" w:cs="Arial"/>
          <w:sz w:val="22"/>
          <w:szCs w:val="22"/>
          <w:lang w:val="es-MX"/>
        </w:rPr>
      </w:pPr>
      <w:r w:rsidRPr="00C10615">
        <w:rPr>
          <w:rFonts w:ascii="Calibri" w:hAnsi="Calibri" w:cs="Arial"/>
          <w:sz w:val="22"/>
          <w:szCs w:val="22"/>
          <w:lang w:val="es-MX"/>
        </w:rPr>
        <w:t>Es importante conocer algunos síntomas que aparecen en la intoxicación a fin de consultar a</w:t>
      </w:r>
      <w:r w:rsidR="00696BFC">
        <w:rPr>
          <w:rFonts w:ascii="Calibri" w:hAnsi="Calibri" w:cs="Arial"/>
          <w:sz w:val="22"/>
          <w:szCs w:val="22"/>
          <w:lang w:val="es-MX"/>
        </w:rPr>
        <w:t>l</w:t>
      </w:r>
      <w:r w:rsidRPr="00C10615">
        <w:rPr>
          <w:rFonts w:ascii="Calibri" w:hAnsi="Calibri" w:cs="Arial"/>
          <w:sz w:val="22"/>
          <w:szCs w:val="22"/>
          <w:lang w:val="es-MX"/>
        </w:rPr>
        <w:t xml:space="preserve"> médico en caso de su aparición</w:t>
      </w:r>
      <w:r w:rsidR="00696BFC">
        <w:rPr>
          <w:rFonts w:ascii="Calibri" w:hAnsi="Calibri" w:cs="Arial"/>
          <w:sz w:val="22"/>
          <w:szCs w:val="22"/>
          <w:lang w:val="es-MX"/>
        </w:rPr>
        <w:t>,</w:t>
      </w:r>
      <w:r w:rsidRPr="00C10615">
        <w:rPr>
          <w:rFonts w:ascii="Calibri" w:hAnsi="Calibri" w:cs="Arial"/>
          <w:sz w:val="22"/>
          <w:szCs w:val="22"/>
          <w:lang w:val="es-MX"/>
        </w:rPr>
        <w:t xml:space="preserve"> ya que el litio es una droga de bajo índice </w:t>
      </w:r>
      <w:r w:rsidR="00CC62B6" w:rsidRPr="00C10615">
        <w:rPr>
          <w:rFonts w:ascii="Calibri" w:hAnsi="Calibri" w:cs="Arial"/>
          <w:sz w:val="22"/>
          <w:szCs w:val="22"/>
          <w:lang w:val="es-MX"/>
        </w:rPr>
        <w:t>terapéutico</w:t>
      </w:r>
      <w:r w:rsidRPr="00C10615">
        <w:rPr>
          <w:rFonts w:ascii="Calibri" w:hAnsi="Calibri" w:cs="Arial"/>
          <w:sz w:val="22"/>
          <w:szCs w:val="22"/>
          <w:lang w:val="es-MX"/>
        </w:rPr>
        <w:t xml:space="preserve"> (la dosis tóxica </w:t>
      </w:r>
      <w:r w:rsidR="00A80B75" w:rsidRPr="00C10615">
        <w:rPr>
          <w:rFonts w:ascii="Calibri" w:hAnsi="Calibri" w:cs="Arial"/>
          <w:sz w:val="22"/>
          <w:szCs w:val="22"/>
          <w:lang w:val="es-MX"/>
        </w:rPr>
        <w:t>es cercana a</w:t>
      </w:r>
      <w:r w:rsidRPr="00C10615">
        <w:rPr>
          <w:rFonts w:ascii="Calibri" w:hAnsi="Calibri" w:cs="Arial"/>
          <w:sz w:val="22"/>
          <w:szCs w:val="22"/>
          <w:lang w:val="es-MX"/>
        </w:rPr>
        <w:t xml:space="preserve"> la dosis </w:t>
      </w:r>
      <w:r w:rsidR="00CC62B6" w:rsidRPr="00C10615">
        <w:rPr>
          <w:rFonts w:ascii="Calibri" w:hAnsi="Calibri" w:cs="Arial"/>
          <w:sz w:val="22"/>
          <w:szCs w:val="22"/>
          <w:lang w:val="es-MX"/>
        </w:rPr>
        <w:t>terapéutica</w:t>
      </w:r>
      <w:r w:rsidRPr="00C10615">
        <w:rPr>
          <w:rFonts w:ascii="Calibri" w:hAnsi="Calibri" w:cs="Arial"/>
          <w:sz w:val="22"/>
          <w:szCs w:val="22"/>
          <w:lang w:val="es-MX"/>
        </w:rPr>
        <w:t>).</w:t>
      </w:r>
      <w:r w:rsidR="00A80B75" w:rsidRPr="00C10615">
        <w:rPr>
          <w:rFonts w:ascii="Calibri" w:hAnsi="Calibri" w:cs="Arial"/>
          <w:sz w:val="22"/>
          <w:szCs w:val="22"/>
          <w:lang w:val="es-MX"/>
        </w:rPr>
        <w:t xml:space="preserve"> </w:t>
      </w:r>
    </w:p>
    <w:p w:rsidR="004B3E89" w:rsidRPr="00C10615" w:rsidRDefault="004B3E89" w:rsidP="007F784A">
      <w:pPr>
        <w:ind w:left="720"/>
        <w:jc w:val="both"/>
        <w:rPr>
          <w:rFonts w:ascii="Calibri" w:hAnsi="Calibri" w:cs="Arial"/>
          <w:sz w:val="22"/>
          <w:szCs w:val="22"/>
          <w:lang w:val="es-MX"/>
        </w:rPr>
      </w:pPr>
      <w:r w:rsidRPr="00C10615">
        <w:rPr>
          <w:rFonts w:ascii="Calibri" w:hAnsi="Calibri" w:cs="Arial"/>
          <w:sz w:val="22"/>
          <w:szCs w:val="22"/>
          <w:lang w:val="es-MX"/>
        </w:rPr>
        <w:t>Frente a la intoxicación leve pueden aparecer: alteraciones garstrointestinales, leve trastorno en la marcha y en el habla.</w:t>
      </w:r>
    </w:p>
    <w:p w:rsidR="004B3E89" w:rsidRPr="00C10615" w:rsidRDefault="00CC62B6" w:rsidP="00CC62B6">
      <w:pPr>
        <w:ind w:left="708"/>
        <w:jc w:val="both"/>
        <w:rPr>
          <w:rFonts w:ascii="Calibri" w:hAnsi="Calibri" w:cs="Arial"/>
          <w:sz w:val="22"/>
          <w:szCs w:val="22"/>
          <w:lang w:val="es-MX"/>
        </w:rPr>
      </w:pPr>
      <w:r w:rsidRPr="00C10615">
        <w:rPr>
          <w:rFonts w:ascii="Calibri" w:hAnsi="Calibri" w:cs="Arial"/>
          <w:sz w:val="22"/>
          <w:szCs w:val="22"/>
          <w:lang w:val="es-MX"/>
        </w:rPr>
        <w:t>E</w:t>
      </w:r>
      <w:r w:rsidR="004B3E89" w:rsidRPr="00C10615">
        <w:rPr>
          <w:rFonts w:ascii="Calibri" w:hAnsi="Calibri" w:cs="Arial"/>
          <w:sz w:val="22"/>
          <w:szCs w:val="22"/>
          <w:lang w:val="es-MX"/>
        </w:rPr>
        <w:t xml:space="preserve">n intoxicaciones moderadas a severas: nauseas, falta de atención, temblor generalizado, confusión mental y los síntomas </w:t>
      </w:r>
      <w:r w:rsidRPr="00C10615">
        <w:rPr>
          <w:rFonts w:ascii="Calibri" w:hAnsi="Calibri" w:cs="Arial"/>
          <w:sz w:val="22"/>
          <w:szCs w:val="22"/>
          <w:lang w:val="es-MX"/>
        </w:rPr>
        <w:t xml:space="preserve"> </w:t>
      </w:r>
      <w:r w:rsidR="004B3E89" w:rsidRPr="00C10615">
        <w:rPr>
          <w:rFonts w:ascii="Calibri" w:hAnsi="Calibri" w:cs="Arial"/>
          <w:sz w:val="22"/>
          <w:szCs w:val="22"/>
          <w:lang w:val="es-MX"/>
        </w:rPr>
        <w:t>de</w:t>
      </w:r>
      <w:r w:rsidR="00696BFC">
        <w:rPr>
          <w:rFonts w:ascii="Calibri" w:hAnsi="Calibri" w:cs="Arial"/>
          <w:sz w:val="22"/>
          <w:szCs w:val="22"/>
          <w:lang w:val="es-MX"/>
        </w:rPr>
        <w:t xml:space="preserve"> </w:t>
      </w:r>
      <w:r w:rsidR="00EA2B64">
        <w:rPr>
          <w:rFonts w:ascii="Calibri" w:hAnsi="Calibri" w:cs="Arial"/>
          <w:sz w:val="22"/>
          <w:szCs w:val="22"/>
          <w:lang w:val="es-MX"/>
        </w:rPr>
        <w:t xml:space="preserve">una </w:t>
      </w:r>
      <w:r w:rsidR="00696BFC">
        <w:rPr>
          <w:rFonts w:ascii="Calibri" w:hAnsi="Calibri" w:cs="Arial"/>
          <w:sz w:val="22"/>
          <w:szCs w:val="22"/>
          <w:lang w:val="es-MX"/>
        </w:rPr>
        <w:t>intoxicación leve pero</w:t>
      </w:r>
      <w:r w:rsidR="004B3E89" w:rsidRPr="00C10615">
        <w:rPr>
          <w:rFonts w:ascii="Calibri" w:hAnsi="Calibri" w:cs="Arial"/>
          <w:sz w:val="22"/>
          <w:szCs w:val="22"/>
          <w:lang w:val="es-MX"/>
        </w:rPr>
        <w:t xml:space="preserve"> </w:t>
      </w:r>
      <w:r w:rsidR="002437E5" w:rsidRPr="00C10615">
        <w:rPr>
          <w:rFonts w:ascii="Calibri" w:hAnsi="Calibri" w:cs="Arial"/>
          <w:sz w:val="22"/>
          <w:szCs w:val="22"/>
          <w:lang w:val="es-MX"/>
        </w:rPr>
        <w:t>más</w:t>
      </w:r>
      <w:r w:rsidR="004B3E89" w:rsidRPr="00C10615">
        <w:rPr>
          <w:rFonts w:ascii="Calibri" w:hAnsi="Calibri" w:cs="Arial"/>
          <w:sz w:val="22"/>
          <w:szCs w:val="22"/>
          <w:lang w:val="es-MX"/>
        </w:rPr>
        <w:t xml:space="preserve"> marcados</w:t>
      </w:r>
      <w:r w:rsidR="00696BFC">
        <w:rPr>
          <w:rFonts w:ascii="Calibri" w:hAnsi="Calibri" w:cs="Arial"/>
          <w:sz w:val="22"/>
          <w:szCs w:val="22"/>
          <w:lang w:val="es-MX"/>
        </w:rPr>
        <w:t>.</w:t>
      </w:r>
    </w:p>
    <w:p w:rsidR="004B3E89" w:rsidRPr="00C10615" w:rsidRDefault="004B3E89" w:rsidP="00CC62B6">
      <w:pPr>
        <w:ind w:firstLine="708"/>
        <w:jc w:val="both"/>
        <w:rPr>
          <w:rFonts w:ascii="Calibri" w:hAnsi="Calibri" w:cs="Arial"/>
          <w:sz w:val="22"/>
          <w:szCs w:val="22"/>
          <w:lang w:val="es-MX"/>
        </w:rPr>
      </w:pPr>
      <w:r w:rsidRPr="00C10615">
        <w:rPr>
          <w:rFonts w:ascii="Calibri" w:hAnsi="Calibri" w:cs="Arial"/>
          <w:sz w:val="22"/>
          <w:szCs w:val="22"/>
          <w:lang w:val="es-MX"/>
        </w:rPr>
        <w:t>En</w:t>
      </w:r>
      <w:r w:rsidR="00CC62B6" w:rsidRPr="00C10615">
        <w:rPr>
          <w:rFonts w:ascii="Calibri" w:hAnsi="Calibri" w:cs="Arial"/>
          <w:sz w:val="22"/>
          <w:szCs w:val="22"/>
          <w:lang w:val="es-MX"/>
        </w:rPr>
        <w:t xml:space="preserve"> </w:t>
      </w:r>
      <w:r w:rsidRPr="00C10615">
        <w:rPr>
          <w:rFonts w:ascii="Calibri" w:hAnsi="Calibri" w:cs="Arial"/>
          <w:sz w:val="22"/>
          <w:szCs w:val="22"/>
          <w:lang w:val="es-MX"/>
        </w:rPr>
        <w:t xml:space="preserve">intoxicaciones severas: </w:t>
      </w:r>
      <w:r w:rsidR="00CC62B6" w:rsidRPr="00C10615">
        <w:rPr>
          <w:rFonts w:ascii="Calibri" w:hAnsi="Calibri" w:cs="Arial"/>
          <w:sz w:val="22"/>
          <w:szCs w:val="22"/>
          <w:lang w:val="es-MX"/>
        </w:rPr>
        <w:t>los síntom</w:t>
      </w:r>
      <w:r w:rsidR="002437E5" w:rsidRPr="00C10615">
        <w:rPr>
          <w:rFonts w:ascii="Calibri" w:hAnsi="Calibri" w:cs="Arial"/>
          <w:sz w:val="22"/>
          <w:szCs w:val="22"/>
          <w:lang w:val="es-MX"/>
        </w:rPr>
        <w:t>as anteriores mas estupor</w:t>
      </w:r>
      <w:r w:rsidR="00696BFC">
        <w:rPr>
          <w:rFonts w:ascii="Calibri" w:hAnsi="Calibri" w:cs="Arial"/>
          <w:sz w:val="22"/>
          <w:szCs w:val="22"/>
          <w:lang w:val="es-MX"/>
        </w:rPr>
        <w:t>, convulsiones</w:t>
      </w:r>
      <w:r w:rsidR="002437E5" w:rsidRPr="00C10615">
        <w:rPr>
          <w:rFonts w:ascii="Calibri" w:hAnsi="Calibri" w:cs="Arial"/>
          <w:sz w:val="22"/>
          <w:szCs w:val="22"/>
          <w:lang w:val="es-MX"/>
        </w:rPr>
        <w:t xml:space="preserve"> y coma</w:t>
      </w:r>
      <w:r w:rsidR="00CC62B6" w:rsidRPr="00C10615">
        <w:rPr>
          <w:rFonts w:ascii="Calibri" w:hAnsi="Calibri" w:cs="Arial"/>
          <w:sz w:val="22"/>
          <w:szCs w:val="22"/>
          <w:lang w:val="es-MX"/>
        </w:rPr>
        <w:t>.</w:t>
      </w:r>
      <w:r w:rsidRPr="00C10615">
        <w:rPr>
          <w:rFonts w:ascii="Calibri" w:hAnsi="Calibri" w:cs="Arial"/>
          <w:sz w:val="22"/>
          <w:szCs w:val="22"/>
          <w:lang w:val="es-MX"/>
        </w:rPr>
        <w:t xml:space="preserve"> </w:t>
      </w:r>
    </w:p>
    <w:p w:rsidR="004B3E89" w:rsidRPr="00C10615" w:rsidRDefault="00CC62B6" w:rsidP="002437E5">
      <w:pPr>
        <w:ind w:left="708"/>
        <w:jc w:val="both"/>
        <w:rPr>
          <w:rFonts w:ascii="Calibri" w:hAnsi="Calibri" w:cs="Arial"/>
          <w:sz w:val="22"/>
          <w:szCs w:val="22"/>
          <w:lang w:val="es-MX"/>
        </w:rPr>
      </w:pPr>
      <w:r w:rsidRPr="00C10615">
        <w:rPr>
          <w:rFonts w:ascii="Calibri" w:hAnsi="Calibri" w:cs="Arial"/>
          <w:sz w:val="22"/>
          <w:szCs w:val="22"/>
          <w:lang w:val="es-MX"/>
        </w:rPr>
        <w:t xml:space="preserve">Es muy importante consultar al médico frente a la aparición de cualquiera de estos síntomas a fin de que éste nos </w:t>
      </w:r>
      <w:r w:rsidR="00696BFC">
        <w:rPr>
          <w:rFonts w:ascii="Calibri" w:hAnsi="Calibri" w:cs="Arial"/>
          <w:sz w:val="22"/>
          <w:szCs w:val="22"/>
          <w:lang w:val="es-MX"/>
        </w:rPr>
        <w:t>indique</w:t>
      </w:r>
      <w:r w:rsidR="00696BFC" w:rsidRPr="00C10615">
        <w:rPr>
          <w:rFonts w:ascii="Calibri" w:hAnsi="Calibri" w:cs="Arial"/>
          <w:sz w:val="22"/>
          <w:szCs w:val="22"/>
          <w:lang w:val="es-MX"/>
        </w:rPr>
        <w:t xml:space="preserve"> </w:t>
      </w:r>
      <w:r w:rsidRPr="00C10615">
        <w:rPr>
          <w:rFonts w:ascii="Calibri" w:hAnsi="Calibri" w:cs="Arial"/>
          <w:sz w:val="22"/>
          <w:szCs w:val="22"/>
          <w:lang w:val="es-MX"/>
        </w:rPr>
        <w:t>la conducta a seguir, desde disminuir las dosis</w:t>
      </w:r>
      <w:r w:rsidR="002437E5" w:rsidRPr="00C10615">
        <w:rPr>
          <w:rFonts w:ascii="Calibri" w:hAnsi="Calibri" w:cs="Arial"/>
          <w:sz w:val="22"/>
          <w:szCs w:val="22"/>
          <w:lang w:val="es-MX"/>
        </w:rPr>
        <w:t xml:space="preserve"> y</w:t>
      </w:r>
      <w:r w:rsidRPr="00C10615">
        <w:rPr>
          <w:rFonts w:ascii="Calibri" w:hAnsi="Calibri" w:cs="Arial"/>
          <w:sz w:val="22"/>
          <w:szCs w:val="22"/>
          <w:lang w:val="es-MX"/>
        </w:rPr>
        <w:t xml:space="preserve"> suspender el fármaco</w:t>
      </w:r>
      <w:r w:rsidR="002437E5" w:rsidRPr="00C10615">
        <w:rPr>
          <w:rFonts w:ascii="Calibri" w:hAnsi="Calibri" w:cs="Arial"/>
          <w:sz w:val="22"/>
          <w:szCs w:val="22"/>
          <w:lang w:val="es-MX"/>
        </w:rPr>
        <w:t>,</w:t>
      </w:r>
      <w:r w:rsidRPr="00C10615">
        <w:rPr>
          <w:rFonts w:ascii="Calibri" w:hAnsi="Calibri" w:cs="Arial"/>
          <w:sz w:val="22"/>
          <w:szCs w:val="22"/>
          <w:lang w:val="es-MX"/>
        </w:rPr>
        <w:t xml:space="preserve"> hasta una internación </w:t>
      </w:r>
      <w:r w:rsidR="002437E5" w:rsidRPr="00C10615">
        <w:rPr>
          <w:rFonts w:ascii="Calibri" w:hAnsi="Calibri" w:cs="Arial"/>
          <w:sz w:val="22"/>
          <w:szCs w:val="22"/>
          <w:lang w:val="es-MX"/>
        </w:rPr>
        <w:t xml:space="preserve">clínica </w:t>
      </w:r>
      <w:r w:rsidRPr="00C10615">
        <w:rPr>
          <w:rFonts w:ascii="Calibri" w:hAnsi="Calibri" w:cs="Arial"/>
          <w:sz w:val="22"/>
          <w:szCs w:val="22"/>
          <w:lang w:val="es-MX"/>
        </w:rPr>
        <w:t>de urgencia.</w:t>
      </w:r>
    </w:p>
    <w:p w:rsidR="00DB5745" w:rsidRDefault="00DB5745" w:rsidP="00DB5745">
      <w:pPr>
        <w:ind w:left="708"/>
        <w:jc w:val="both"/>
        <w:rPr>
          <w:rFonts w:ascii="Calibri" w:hAnsi="Calibri" w:cs="Arial"/>
          <w:sz w:val="22"/>
          <w:szCs w:val="22"/>
          <w:lang w:val="es-MX"/>
        </w:rPr>
      </w:pPr>
    </w:p>
    <w:p w:rsidR="00496865" w:rsidRDefault="002437E5" w:rsidP="00DB5745">
      <w:pPr>
        <w:ind w:left="708"/>
        <w:jc w:val="both"/>
        <w:rPr>
          <w:rFonts w:ascii="Calibri" w:hAnsi="Calibri" w:cs="Arial"/>
          <w:sz w:val="22"/>
          <w:szCs w:val="22"/>
          <w:lang w:val="es-MX"/>
        </w:rPr>
      </w:pPr>
      <w:r w:rsidRPr="00C10615">
        <w:rPr>
          <w:rFonts w:ascii="Calibri" w:hAnsi="Calibri" w:cs="Arial"/>
          <w:sz w:val="22"/>
          <w:szCs w:val="22"/>
          <w:lang w:val="es-MX"/>
        </w:rPr>
        <w:t xml:space="preserve">Con el uso del litio pueden aparecer alteraciones en la </w:t>
      </w:r>
      <w:r w:rsidRPr="00696BFC">
        <w:rPr>
          <w:rFonts w:ascii="Calibri" w:hAnsi="Calibri" w:cs="Arial"/>
          <w:b/>
          <w:sz w:val="22"/>
          <w:szCs w:val="22"/>
          <w:lang w:val="es-MX"/>
        </w:rPr>
        <w:t>glándula tiroides</w:t>
      </w:r>
      <w:r w:rsidRPr="00C10615">
        <w:rPr>
          <w:rFonts w:ascii="Calibri" w:hAnsi="Calibri" w:cs="Arial"/>
          <w:sz w:val="22"/>
          <w:szCs w:val="22"/>
          <w:lang w:val="es-MX"/>
        </w:rPr>
        <w:t xml:space="preserve"> (</w:t>
      </w:r>
      <w:r w:rsidR="00637064" w:rsidRPr="00C10615">
        <w:rPr>
          <w:rFonts w:ascii="Calibri" w:hAnsi="Calibri" w:cs="Arial"/>
          <w:sz w:val="22"/>
          <w:szCs w:val="22"/>
          <w:lang w:val="es-MX"/>
        </w:rPr>
        <w:t xml:space="preserve">que suelen revertir </w:t>
      </w:r>
      <w:r w:rsidR="00A80B75" w:rsidRPr="00C10615">
        <w:rPr>
          <w:rFonts w:ascii="Calibri" w:hAnsi="Calibri" w:cs="Arial"/>
          <w:sz w:val="22"/>
          <w:szCs w:val="22"/>
          <w:lang w:val="es-MX"/>
        </w:rPr>
        <w:t>cuando se suspende el litio</w:t>
      </w:r>
      <w:r w:rsidR="00496865">
        <w:rPr>
          <w:rFonts w:ascii="Calibri" w:hAnsi="Calibri" w:cs="Arial"/>
          <w:sz w:val="22"/>
          <w:szCs w:val="22"/>
          <w:lang w:val="es-MX"/>
        </w:rPr>
        <w:t>, aunque muchas veces el “devela” un problema de hipotiroidismo que estaba latente</w:t>
      </w:r>
      <w:r w:rsidRPr="00C10615">
        <w:rPr>
          <w:rFonts w:ascii="Calibri" w:hAnsi="Calibri" w:cs="Arial"/>
          <w:sz w:val="22"/>
          <w:szCs w:val="22"/>
          <w:lang w:val="es-MX"/>
        </w:rPr>
        <w:t>) por lo que el funcionamiento de la misma también será controlado con regularidad.</w:t>
      </w:r>
      <w:r w:rsidR="00DB5745">
        <w:rPr>
          <w:rFonts w:ascii="Calibri" w:hAnsi="Calibri" w:cs="Arial"/>
          <w:sz w:val="22"/>
          <w:szCs w:val="22"/>
          <w:lang w:val="es-MX"/>
        </w:rPr>
        <w:t xml:space="preserve"> </w:t>
      </w:r>
      <w:r w:rsidR="00696BFC">
        <w:rPr>
          <w:rFonts w:ascii="Calibri" w:hAnsi="Calibri" w:cs="Arial"/>
          <w:sz w:val="22"/>
          <w:szCs w:val="22"/>
          <w:lang w:val="es-MX"/>
        </w:rPr>
        <w:t xml:space="preserve"> También se deberá controlar la </w:t>
      </w:r>
      <w:r w:rsidR="00696BFC" w:rsidRPr="00496865">
        <w:rPr>
          <w:rFonts w:ascii="Calibri" w:hAnsi="Calibri" w:cs="Arial"/>
          <w:sz w:val="22"/>
          <w:szCs w:val="22"/>
          <w:lang w:val="es-MX"/>
        </w:rPr>
        <w:t>función renal y la función cardíaca</w:t>
      </w:r>
      <w:r w:rsidR="00696BFC">
        <w:rPr>
          <w:rFonts w:ascii="Calibri" w:hAnsi="Calibri" w:cs="Arial"/>
          <w:sz w:val="22"/>
          <w:szCs w:val="22"/>
          <w:lang w:val="es-MX"/>
        </w:rPr>
        <w:t xml:space="preserve"> (con un Electrocardiograma-ECG-) </w:t>
      </w:r>
      <w:r w:rsidR="00496865">
        <w:rPr>
          <w:rFonts w:ascii="Calibri" w:hAnsi="Calibri" w:cs="Arial"/>
          <w:sz w:val="22"/>
          <w:szCs w:val="22"/>
          <w:lang w:val="es-MX"/>
        </w:rPr>
        <w:t xml:space="preserve">antes y durante el tratamiento, especialmente si hay antecedentes. </w:t>
      </w:r>
    </w:p>
    <w:p w:rsidR="00696BFC" w:rsidRDefault="00496865" w:rsidP="00DB5745">
      <w:pPr>
        <w:ind w:left="708"/>
        <w:jc w:val="both"/>
        <w:rPr>
          <w:rFonts w:ascii="Calibri" w:hAnsi="Calibri" w:cs="Arial"/>
          <w:sz w:val="22"/>
          <w:szCs w:val="22"/>
          <w:lang w:val="es-MX"/>
        </w:rPr>
      </w:pPr>
      <w:r>
        <w:rPr>
          <w:rFonts w:ascii="Calibri" w:hAnsi="Calibri" w:cs="Arial"/>
          <w:sz w:val="22"/>
          <w:szCs w:val="22"/>
          <w:lang w:val="es-MX"/>
        </w:rPr>
        <w:t>Por lo demás el Litio es muy bien tolerado y no tiene mayores efectos secundarios como cansancio o somnoliencia, o alteraciones de la concentración.</w:t>
      </w:r>
    </w:p>
    <w:p w:rsidR="00696BFC" w:rsidRDefault="00696BFC" w:rsidP="00DB5745">
      <w:pPr>
        <w:ind w:left="708"/>
        <w:jc w:val="both"/>
        <w:rPr>
          <w:rFonts w:ascii="Calibri" w:hAnsi="Calibri" w:cs="Arial"/>
          <w:sz w:val="22"/>
          <w:szCs w:val="22"/>
          <w:lang w:val="es-MX"/>
        </w:rPr>
      </w:pPr>
    </w:p>
    <w:p w:rsidR="00496865" w:rsidRDefault="00496865" w:rsidP="00DB5745">
      <w:pPr>
        <w:ind w:left="708"/>
        <w:jc w:val="both"/>
        <w:rPr>
          <w:rFonts w:ascii="Calibri" w:hAnsi="Calibri" w:cs="Arial"/>
          <w:sz w:val="22"/>
          <w:szCs w:val="22"/>
          <w:lang w:val="es-MX"/>
        </w:rPr>
      </w:pPr>
    </w:p>
    <w:p w:rsidR="002437E5" w:rsidRPr="00696BFC" w:rsidRDefault="00A30DDB" w:rsidP="00DB5745">
      <w:pPr>
        <w:ind w:left="708"/>
        <w:jc w:val="both"/>
        <w:rPr>
          <w:rFonts w:ascii="Calibri" w:hAnsi="Calibri" w:cs="Arial"/>
          <w:b/>
          <w:sz w:val="22"/>
          <w:szCs w:val="22"/>
          <w:lang w:val="es-MX"/>
        </w:rPr>
      </w:pPr>
      <w:r>
        <w:rPr>
          <w:rFonts w:ascii="Calibri" w:hAnsi="Calibri" w:cs="Arial"/>
          <w:b/>
          <w:noProof/>
          <w:sz w:val="22"/>
          <w:szCs w:val="22"/>
        </w:rPr>
        <mc:AlternateContent>
          <mc:Choice Requires="wps">
            <w:drawing>
              <wp:anchor distT="0" distB="0" distL="114300" distR="114300" simplePos="0" relativeHeight="251663872" behindDoc="1" locked="0" layoutInCell="1" allowOverlap="1">
                <wp:simplePos x="0" y="0"/>
                <wp:positionH relativeFrom="column">
                  <wp:posOffset>335280</wp:posOffset>
                </wp:positionH>
                <wp:positionV relativeFrom="paragraph">
                  <wp:posOffset>-1270</wp:posOffset>
                </wp:positionV>
                <wp:extent cx="6057900" cy="351790"/>
                <wp:effectExtent l="17780" t="11430" r="20320" b="3048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1790"/>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176" style="position:absolute;margin-left:26.4pt;margin-top:-.05pt;width:477pt;height:2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" strokeweight="3pt">
                <v:stroke linestyle="thinThin"/>
              </v:shape>
            </w:pict>
          </mc:Fallback>
        </mc:AlternateContent>
      </w:r>
      <w:r w:rsidR="00DB5745" w:rsidRPr="00696BFC">
        <w:rPr>
          <w:rFonts w:ascii="Calibri" w:hAnsi="Calibri" w:cs="Arial"/>
          <w:b/>
          <w:sz w:val="22"/>
          <w:szCs w:val="22"/>
          <w:lang w:val="es-MX"/>
        </w:rPr>
        <w:t>E</w:t>
      </w:r>
      <w:r w:rsidR="00F117DF" w:rsidRPr="00696BFC">
        <w:rPr>
          <w:rFonts w:ascii="Calibri" w:hAnsi="Calibri" w:cs="Arial"/>
          <w:b/>
          <w:sz w:val="22"/>
          <w:szCs w:val="22"/>
          <w:lang w:val="es-MX"/>
        </w:rPr>
        <w:t xml:space="preserve">s muy importante preguntarle al </w:t>
      </w:r>
      <w:r w:rsidR="00696BFC">
        <w:rPr>
          <w:rFonts w:ascii="Calibri" w:hAnsi="Calibri" w:cs="Arial"/>
          <w:b/>
          <w:sz w:val="22"/>
          <w:szCs w:val="22"/>
          <w:lang w:val="es-MX"/>
        </w:rPr>
        <w:t>psiquiatra</w:t>
      </w:r>
      <w:r w:rsidR="00696BFC" w:rsidRPr="00696BFC">
        <w:rPr>
          <w:rFonts w:ascii="Calibri" w:hAnsi="Calibri" w:cs="Arial"/>
          <w:b/>
          <w:sz w:val="22"/>
          <w:szCs w:val="22"/>
          <w:lang w:val="es-MX"/>
        </w:rPr>
        <w:t xml:space="preserve"> </w:t>
      </w:r>
      <w:r w:rsidR="00F117DF" w:rsidRPr="00696BFC">
        <w:rPr>
          <w:rFonts w:ascii="Calibri" w:hAnsi="Calibri" w:cs="Arial"/>
          <w:b/>
          <w:sz w:val="22"/>
          <w:szCs w:val="22"/>
          <w:lang w:val="es-MX"/>
        </w:rPr>
        <w:t>tratante antes de tomar otras medicaciones, así cómo informarle a cualquier otro médico</w:t>
      </w:r>
      <w:r w:rsidR="00696BFC">
        <w:rPr>
          <w:rFonts w:ascii="Calibri" w:hAnsi="Calibri" w:cs="Arial"/>
          <w:b/>
          <w:sz w:val="22"/>
          <w:szCs w:val="22"/>
          <w:lang w:val="es-MX"/>
        </w:rPr>
        <w:t>,</w:t>
      </w:r>
      <w:r w:rsidR="00A80B75" w:rsidRPr="00696BFC">
        <w:rPr>
          <w:rFonts w:ascii="Calibri" w:hAnsi="Calibri" w:cs="Arial"/>
          <w:b/>
          <w:sz w:val="22"/>
          <w:szCs w:val="22"/>
          <w:lang w:val="es-MX"/>
        </w:rPr>
        <w:t xml:space="preserve"> o</w:t>
      </w:r>
      <w:r w:rsidR="00F117DF" w:rsidRPr="00696BFC">
        <w:rPr>
          <w:rFonts w:ascii="Calibri" w:hAnsi="Calibri" w:cs="Arial"/>
          <w:b/>
          <w:sz w:val="22"/>
          <w:szCs w:val="22"/>
          <w:lang w:val="es-MX"/>
        </w:rPr>
        <w:t xml:space="preserve"> incluso al dentista</w:t>
      </w:r>
      <w:r w:rsidR="00696BFC">
        <w:rPr>
          <w:rFonts w:ascii="Calibri" w:hAnsi="Calibri" w:cs="Arial"/>
          <w:b/>
          <w:sz w:val="22"/>
          <w:szCs w:val="22"/>
          <w:lang w:val="es-MX"/>
        </w:rPr>
        <w:t>,</w:t>
      </w:r>
      <w:r w:rsidR="00F117DF" w:rsidRPr="00696BFC">
        <w:rPr>
          <w:rFonts w:ascii="Calibri" w:hAnsi="Calibri" w:cs="Arial"/>
          <w:b/>
          <w:sz w:val="22"/>
          <w:szCs w:val="22"/>
          <w:lang w:val="es-MX"/>
        </w:rPr>
        <w:t xml:space="preserve"> que uno está recibiendo litio. </w:t>
      </w:r>
    </w:p>
    <w:p w:rsidR="00696BFC" w:rsidRPr="00696BFC" w:rsidRDefault="00696BFC" w:rsidP="00DB5745">
      <w:pPr>
        <w:ind w:left="708"/>
        <w:jc w:val="both"/>
        <w:rPr>
          <w:rFonts w:ascii="Calibri" w:hAnsi="Calibri" w:cs="Arial"/>
          <w:b/>
          <w:sz w:val="22"/>
          <w:szCs w:val="22"/>
          <w:lang w:val="es-MX"/>
        </w:rPr>
      </w:pPr>
    </w:p>
    <w:p w:rsidR="00A80B75" w:rsidRPr="00C3500B" w:rsidRDefault="00A80B75" w:rsidP="002437E5">
      <w:pPr>
        <w:ind w:left="708"/>
        <w:jc w:val="both"/>
        <w:rPr>
          <w:rFonts w:ascii="Calibri" w:hAnsi="Calibri" w:cs="Arial"/>
          <w:sz w:val="22"/>
          <w:szCs w:val="22"/>
          <w:u w:val="single"/>
          <w:lang w:val="es-MX"/>
        </w:rPr>
      </w:pPr>
      <w:r w:rsidRPr="00C3500B">
        <w:rPr>
          <w:rFonts w:ascii="Calibri" w:hAnsi="Calibri" w:cs="Arial"/>
          <w:sz w:val="22"/>
          <w:szCs w:val="22"/>
          <w:u w:val="single"/>
          <w:lang w:val="es-MX"/>
        </w:rPr>
        <w:t xml:space="preserve">Cuidados y pautas que un </w:t>
      </w:r>
      <w:r w:rsidR="009B71B1">
        <w:rPr>
          <w:rFonts w:ascii="Calibri" w:hAnsi="Calibri" w:cs="Arial"/>
          <w:sz w:val="22"/>
          <w:szCs w:val="22"/>
          <w:u w:val="single"/>
          <w:lang w:val="es-MX"/>
        </w:rPr>
        <w:t>consultante</w:t>
      </w:r>
      <w:r w:rsidRPr="00C3500B">
        <w:rPr>
          <w:rFonts w:ascii="Calibri" w:hAnsi="Calibri" w:cs="Arial"/>
          <w:sz w:val="22"/>
          <w:szCs w:val="22"/>
          <w:u w:val="single"/>
          <w:lang w:val="es-MX"/>
        </w:rPr>
        <w:t xml:space="preserve"> deberá tener al tomar litio:</w:t>
      </w:r>
    </w:p>
    <w:p w:rsidR="00A80B75" w:rsidRPr="00C10615" w:rsidRDefault="00C3500B" w:rsidP="00A80B75">
      <w:pPr>
        <w:numPr>
          <w:ilvl w:val="0"/>
          <w:numId w:val="20"/>
        </w:numPr>
        <w:jc w:val="both"/>
        <w:rPr>
          <w:rFonts w:ascii="Calibri" w:hAnsi="Calibri" w:cs="Arial"/>
          <w:sz w:val="22"/>
          <w:szCs w:val="22"/>
          <w:lang w:val="es-MX"/>
        </w:rPr>
      </w:pPr>
      <w:r>
        <w:rPr>
          <w:rFonts w:ascii="Calibri" w:hAnsi="Calibri" w:cs="Arial"/>
          <w:sz w:val="22"/>
          <w:szCs w:val="22"/>
          <w:lang w:val="es-MX"/>
        </w:rPr>
        <w:t>U</w:t>
      </w:r>
      <w:r w:rsidR="00A80B75" w:rsidRPr="00C10615">
        <w:rPr>
          <w:rFonts w:ascii="Calibri" w:hAnsi="Calibri" w:cs="Arial"/>
          <w:sz w:val="22"/>
          <w:szCs w:val="22"/>
          <w:lang w:val="es-MX"/>
        </w:rPr>
        <w:t xml:space="preserve">no de los </w:t>
      </w:r>
      <w:r>
        <w:rPr>
          <w:rFonts w:ascii="Calibri" w:hAnsi="Calibri" w:cs="Arial"/>
          <w:sz w:val="22"/>
          <w:szCs w:val="22"/>
          <w:lang w:val="es-MX"/>
        </w:rPr>
        <w:t xml:space="preserve">cuidados </w:t>
      </w:r>
      <w:r w:rsidR="00A80B75" w:rsidRPr="00C10615">
        <w:rPr>
          <w:rFonts w:ascii="Calibri" w:hAnsi="Calibri" w:cs="Arial"/>
          <w:sz w:val="22"/>
          <w:szCs w:val="22"/>
          <w:lang w:val="es-MX"/>
        </w:rPr>
        <w:t xml:space="preserve">más importantes es la ingesta de sal (o sodio). A partir de que un </w:t>
      </w:r>
      <w:r w:rsidR="009B71B1">
        <w:rPr>
          <w:rFonts w:ascii="Calibri" w:hAnsi="Calibri" w:cs="Arial"/>
          <w:sz w:val="22"/>
          <w:szCs w:val="22"/>
          <w:lang w:val="es-MX"/>
        </w:rPr>
        <w:t>consultante</w:t>
      </w:r>
      <w:r w:rsidR="00A80B75" w:rsidRPr="00C10615">
        <w:rPr>
          <w:rFonts w:ascii="Calibri" w:hAnsi="Calibri" w:cs="Arial"/>
          <w:sz w:val="22"/>
          <w:szCs w:val="22"/>
          <w:lang w:val="es-MX"/>
        </w:rPr>
        <w:t xml:space="preserve"> recibe litio, la dieta debe ser normosalina, es decir, con cantidad de sal habitual o normal. Una dieta baja en sodio o sal puede elevar los niveles de litemia y hacer t</w:t>
      </w:r>
      <w:r>
        <w:rPr>
          <w:rFonts w:ascii="Calibri" w:hAnsi="Calibri" w:cs="Arial"/>
          <w:sz w:val="22"/>
          <w:szCs w:val="22"/>
          <w:lang w:val="es-MX"/>
        </w:rPr>
        <w:t>ó</w:t>
      </w:r>
      <w:r w:rsidR="00A80B75" w:rsidRPr="00C10615">
        <w:rPr>
          <w:rFonts w:ascii="Calibri" w:hAnsi="Calibri" w:cs="Arial"/>
          <w:sz w:val="22"/>
          <w:szCs w:val="22"/>
          <w:lang w:val="es-MX"/>
        </w:rPr>
        <w:t>xico al litio.</w:t>
      </w:r>
    </w:p>
    <w:p w:rsidR="00A80B75" w:rsidRPr="00C10615" w:rsidRDefault="00A80B75" w:rsidP="00A80B75">
      <w:pPr>
        <w:numPr>
          <w:ilvl w:val="0"/>
          <w:numId w:val="20"/>
        </w:numPr>
        <w:jc w:val="both"/>
        <w:rPr>
          <w:rFonts w:ascii="Calibri" w:hAnsi="Calibri" w:cs="Arial"/>
          <w:sz w:val="22"/>
          <w:szCs w:val="22"/>
          <w:lang w:val="es-MX"/>
        </w:rPr>
      </w:pPr>
      <w:r w:rsidRPr="00C10615">
        <w:rPr>
          <w:rFonts w:ascii="Calibri" w:hAnsi="Calibri" w:cs="Arial"/>
          <w:sz w:val="22"/>
          <w:szCs w:val="22"/>
          <w:lang w:val="es-MX"/>
        </w:rPr>
        <w:t>Frente a estados gripales</w:t>
      </w:r>
      <w:r w:rsidR="00C3500B">
        <w:rPr>
          <w:rFonts w:ascii="Calibri" w:hAnsi="Calibri" w:cs="Arial"/>
          <w:sz w:val="22"/>
          <w:szCs w:val="22"/>
          <w:lang w:val="es-MX"/>
        </w:rPr>
        <w:t>,</w:t>
      </w:r>
      <w:r w:rsidRPr="00C10615">
        <w:rPr>
          <w:rFonts w:ascii="Calibri" w:hAnsi="Calibri" w:cs="Arial"/>
          <w:sz w:val="22"/>
          <w:szCs w:val="22"/>
          <w:lang w:val="es-MX"/>
        </w:rPr>
        <w:t xml:space="preserve"> dolores corporales o de cabeza, la persona que recibe litio no </w:t>
      </w:r>
      <w:r w:rsidR="00EA2B64" w:rsidRPr="00C10615">
        <w:rPr>
          <w:rFonts w:ascii="Calibri" w:hAnsi="Calibri" w:cs="Arial"/>
          <w:sz w:val="22"/>
          <w:szCs w:val="22"/>
          <w:lang w:val="es-MX"/>
        </w:rPr>
        <w:t>puede</w:t>
      </w:r>
      <w:r w:rsidR="00C3500B">
        <w:rPr>
          <w:rFonts w:ascii="Calibri" w:hAnsi="Calibri" w:cs="Arial"/>
          <w:sz w:val="22"/>
          <w:szCs w:val="22"/>
          <w:lang w:val="es-MX"/>
        </w:rPr>
        <w:t xml:space="preserve"> </w:t>
      </w:r>
      <w:r w:rsidRPr="00C10615">
        <w:rPr>
          <w:rFonts w:ascii="Calibri" w:hAnsi="Calibri" w:cs="Arial"/>
          <w:sz w:val="22"/>
          <w:szCs w:val="22"/>
          <w:lang w:val="es-MX"/>
        </w:rPr>
        <w:t xml:space="preserve">tomar ibuprofeno o diclofenac u otro </w:t>
      </w:r>
      <w:r w:rsidR="00EA2B64" w:rsidRPr="00C10615">
        <w:rPr>
          <w:rFonts w:ascii="Calibri" w:hAnsi="Calibri" w:cs="Arial"/>
          <w:sz w:val="22"/>
          <w:szCs w:val="22"/>
          <w:lang w:val="es-MX"/>
        </w:rPr>
        <w:t>antiinflamatorio</w:t>
      </w:r>
      <w:r w:rsidRPr="00C10615">
        <w:rPr>
          <w:rFonts w:ascii="Calibri" w:hAnsi="Calibri" w:cs="Arial"/>
          <w:sz w:val="22"/>
          <w:szCs w:val="22"/>
          <w:lang w:val="es-MX"/>
        </w:rPr>
        <w:t xml:space="preserve">, ya que también aumentan la toxicidad del litio. Los únicos </w:t>
      </w:r>
      <w:r w:rsidR="00EA2B64" w:rsidRPr="00C10615">
        <w:rPr>
          <w:rFonts w:ascii="Calibri" w:hAnsi="Calibri" w:cs="Arial"/>
          <w:sz w:val="22"/>
          <w:szCs w:val="22"/>
          <w:lang w:val="es-MX"/>
        </w:rPr>
        <w:t>antiinflamatorios</w:t>
      </w:r>
      <w:r w:rsidRPr="00C10615">
        <w:rPr>
          <w:rFonts w:ascii="Calibri" w:hAnsi="Calibri" w:cs="Arial"/>
          <w:sz w:val="22"/>
          <w:szCs w:val="22"/>
          <w:lang w:val="es-MX"/>
        </w:rPr>
        <w:t xml:space="preserve"> que se pueden tomar son la </w:t>
      </w:r>
      <w:r w:rsidRPr="00064376">
        <w:rPr>
          <w:rFonts w:ascii="Calibri" w:hAnsi="Calibri" w:cs="Arial"/>
          <w:b/>
          <w:sz w:val="22"/>
          <w:szCs w:val="22"/>
          <w:lang w:val="es-MX"/>
        </w:rPr>
        <w:t>ASPIRINA</w:t>
      </w:r>
      <w:r w:rsidRPr="00C10615">
        <w:rPr>
          <w:rFonts w:ascii="Calibri" w:hAnsi="Calibri" w:cs="Arial"/>
          <w:sz w:val="22"/>
          <w:szCs w:val="22"/>
          <w:lang w:val="es-MX"/>
        </w:rPr>
        <w:t xml:space="preserve"> (acido acetil salicílico) o el </w:t>
      </w:r>
      <w:r w:rsidRPr="00064376">
        <w:rPr>
          <w:rFonts w:ascii="Calibri" w:hAnsi="Calibri" w:cs="Arial"/>
          <w:b/>
          <w:sz w:val="22"/>
          <w:szCs w:val="22"/>
          <w:lang w:val="es-MX"/>
        </w:rPr>
        <w:t>Paracetamol</w:t>
      </w:r>
      <w:r w:rsidRPr="00C10615">
        <w:rPr>
          <w:rFonts w:ascii="Calibri" w:hAnsi="Calibri" w:cs="Arial"/>
          <w:sz w:val="22"/>
          <w:szCs w:val="22"/>
          <w:lang w:val="es-MX"/>
        </w:rPr>
        <w:t>;</w:t>
      </w:r>
      <w:r w:rsidR="00937017" w:rsidRPr="00C10615">
        <w:rPr>
          <w:rFonts w:ascii="Calibri" w:hAnsi="Calibri" w:cs="Arial"/>
          <w:sz w:val="22"/>
          <w:szCs w:val="22"/>
          <w:lang w:val="es-MX"/>
        </w:rPr>
        <w:t xml:space="preserve"> </w:t>
      </w:r>
      <w:r w:rsidRPr="00C10615">
        <w:rPr>
          <w:rFonts w:ascii="Calibri" w:hAnsi="Calibri" w:cs="Arial"/>
          <w:sz w:val="22"/>
          <w:szCs w:val="22"/>
          <w:lang w:val="es-MX"/>
        </w:rPr>
        <w:t xml:space="preserve">estos </w:t>
      </w:r>
      <w:r w:rsidR="00B35006">
        <w:rPr>
          <w:rFonts w:ascii="Calibri" w:hAnsi="Calibri" w:cs="Arial"/>
          <w:sz w:val="22"/>
          <w:szCs w:val="22"/>
          <w:lang w:val="es-MX"/>
        </w:rPr>
        <w:t xml:space="preserve">dos </w:t>
      </w:r>
      <w:r w:rsidRPr="00C10615">
        <w:rPr>
          <w:rFonts w:ascii="Calibri" w:hAnsi="Calibri" w:cs="Arial"/>
          <w:sz w:val="22"/>
          <w:szCs w:val="22"/>
          <w:lang w:val="es-MX"/>
        </w:rPr>
        <w:t>últimos son seguros.</w:t>
      </w:r>
    </w:p>
    <w:p w:rsidR="00A80B75" w:rsidRPr="00C10615" w:rsidRDefault="00A80B75" w:rsidP="00A80B75">
      <w:pPr>
        <w:numPr>
          <w:ilvl w:val="0"/>
          <w:numId w:val="20"/>
        </w:numPr>
        <w:jc w:val="both"/>
        <w:rPr>
          <w:rFonts w:ascii="Calibri" w:hAnsi="Calibri" w:cs="Arial"/>
          <w:sz w:val="22"/>
          <w:szCs w:val="22"/>
          <w:lang w:val="es-MX"/>
        </w:rPr>
      </w:pPr>
      <w:r w:rsidRPr="00C10615">
        <w:rPr>
          <w:rFonts w:ascii="Calibri" w:hAnsi="Calibri" w:cs="Arial"/>
          <w:sz w:val="22"/>
          <w:szCs w:val="22"/>
          <w:lang w:val="es-MX"/>
        </w:rPr>
        <w:t xml:space="preserve">Si el </w:t>
      </w:r>
      <w:r w:rsidR="009B71B1">
        <w:rPr>
          <w:rFonts w:ascii="Calibri" w:hAnsi="Calibri" w:cs="Arial"/>
          <w:sz w:val="22"/>
          <w:szCs w:val="22"/>
          <w:lang w:val="es-MX"/>
        </w:rPr>
        <w:t>consultante</w:t>
      </w:r>
      <w:r w:rsidRPr="00C10615">
        <w:rPr>
          <w:rFonts w:ascii="Calibri" w:hAnsi="Calibri" w:cs="Arial"/>
          <w:sz w:val="22"/>
          <w:szCs w:val="22"/>
          <w:lang w:val="es-MX"/>
        </w:rPr>
        <w:t xml:space="preserve"> recibe también tratamiento por hipertensión arterial, casi todos los antihipertensivos aumentan los niveles y la toxicidad de</w:t>
      </w:r>
      <w:r w:rsidR="00B35006">
        <w:rPr>
          <w:rFonts w:ascii="Calibri" w:hAnsi="Calibri" w:cs="Arial"/>
          <w:sz w:val="22"/>
          <w:szCs w:val="22"/>
          <w:lang w:val="es-MX"/>
        </w:rPr>
        <w:t>l</w:t>
      </w:r>
      <w:r w:rsidRPr="00C10615">
        <w:rPr>
          <w:rFonts w:ascii="Calibri" w:hAnsi="Calibri" w:cs="Arial"/>
          <w:sz w:val="22"/>
          <w:szCs w:val="22"/>
          <w:lang w:val="es-MX"/>
        </w:rPr>
        <w:t xml:space="preserve"> litio, por lo que deberá consultar a la brevedad con el médico clínico o cardiólogo para ajustar el tratamiento anti-hipertensivo.</w:t>
      </w:r>
    </w:p>
    <w:p w:rsidR="00AF3759" w:rsidRDefault="00AF3759" w:rsidP="007F784A">
      <w:pPr>
        <w:jc w:val="both"/>
        <w:rPr>
          <w:rFonts w:ascii="Calibri" w:hAnsi="Calibri" w:cs="Arial"/>
          <w:sz w:val="22"/>
          <w:szCs w:val="22"/>
          <w:lang w:val="es-MX"/>
        </w:rPr>
      </w:pPr>
    </w:p>
    <w:p w:rsidR="00EA2B64" w:rsidRDefault="00EA2B64" w:rsidP="007F784A">
      <w:pPr>
        <w:jc w:val="both"/>
        <w:rPr>
          <w:rFonts w:ascii="Calibri" w:hAnsi="Calibri" w:cs="Arial"/>
          <w:sz w:val="22"/>
          <w:szCs w:val="22"/>
          <w:lang w:val="es-MX"/>
        </w:rPr>
      </w:pPr>
    </w:p>
    <w:p w:rsidR="005D5E47" w:rsidRDefault="00385340" w:rsidP="007F784A">
      <w:pPr>
        <w:jc w:val="both"/>
        <w:rPr>
          <w:rFonts w:ascii="Calibri" w:hAnsi="Calibri" w:cs="Arial"/>
          <w:sz w:val="22"/>
          <w:szCs w:val="22"/>
          <w:lang w:val="es-MX"/>
        </w:rPr>
      </w:pPr>
      <w:r w:rsidRPr="00C10615">
        <w:rPr>
          <w:rFonts w:ascii="Calibri" w:hAnsi="Calibri" w:cs="Arial"/>
          <w:sz w:val="22"/>
          <w:szCs w:val="22"/>
          <w:lang w:val="es-MX"/>
        </w:rPr>
        <w:t xml:space="preserve">Los </w:t>
      </w:r>
      <w:r w:rsidR="00B20CB4" w:rsidRPr="00C10615">
        <w:rPr>
          <w:rFonts w:ascii="Calibri" w:hAnsi="Calibri" w:cs="Arial"/>
          <w:b/>
          <w:sz w:val="22"/>
          <w:szCs w:val="22"/>
          <w:lang w:val="es-MX"/>
        </w:rPr>
        <w:t xml:space="preserve"> anticonvulsivantes</w:t>
      </w:r>
      <w:r w:rsidR="00B20CB4" w:rsidRPr="00C10615">
        <w:rPr>
          <w:rFonts w:ascii="Calibri" w:hAnsi="Calibri" w:cs="Arial"/>
          <w:sz w:val="22"/>
          <w:szCs w:val="22"/>
          <w:lang w:val="es-MX"/>
        </w:rPr>
        <w:t xml:space="preserve"> </w:t>
      </w:r>
      <w:r w:rsidR="005D5E47" w:rsidRPr="00C10615">
        <w:rPr>
          <w:rFonts w:ascii="Calibri" w:hAnsi="Calibri" w:cs="Arial"/>
          <w:sz w:val="22"/>
          <w:szCs w:val="22"/>
          <w:lang w:val="es-MX"/>
        </w:rPr>
        <w:t xml:space="preserve"> más usados actualmente son el valproato, la carbamazepina, la oxcarbamazepina, la lamotrigina</w:t>
      </w:r>
      <w:r w:rsidR="00B35006">
        <w:rPr>
          <w:rFonts w:ascii="Calibri" w:hAnsi="Calibri" w:cs="Arial"/>
          <w:sz w:val="22"/>
          <w:szCs w:val="22"/>
          <w:lang w:val="es-MX"/>
        </w:rPr>
        <w:t xml:space="preserve"> y el topiramato.</w:t>
      </w:r>
    </w:p>
    <w:p w:rsidR="00022133" w:rsidRPr="00C10615" w:rsidRDefault="00022133" w:rsidP="007F784A">
      <w:pPr>
        <w:jc w:val="both"/>
        <w:rPr>
          <w:rFonts w:ascii="Calibri" w:hAnsi="Calibri" w:cs="Arial"/>
          <w:sz w:val="22"/>
          <w:szCs w:val="22"/>
          <w:lang w:val="es-MX"/>
        </w:rPr>
      </w:pPr>
    </w:p>
    <w:p w:rsidR="00496865" w:rsidRDefault="005D5E47" w:rsidP="00B35006">
      <w:pPr>
        <w:ind w:left="708"/>
        <w:jc w:val="both"/>
        <w:rPr>
          <w:rFonts w:ascii="Calibri" w:hAnsi="Calibri" w:cs="Arial"/>
          <w:sz w:val="22"/>
          <w:szCs w:val="22"/>
          <w:lang w:val="es-MX"/>
        </w:rPr>
      </w:pPr>
      <w:r w:rsidRPr="00C10615">
        <w:rPr>
          <w:rFonts w:ascii="Calibri" w:hAnsi="Calibri" w:cs="Arial"/>
          <w:b/>
          <w:sz w:val="22"/>
          <w:szCs w:val="22"/>
          <w:lang w:val="es-MX"/>
        </w:rPr>
        <w:t>Valproato</w:t>
      </w:r>
      <w:r w:rsidR="00726BB9" w:rsidRPr="00C10615">
        <w:rPr>
          <w:rFonts w:ascii="Calibri" w:hAnsi="Calibri" w:cs="Arial"/>
          <w:b/>
          <w:sz w:val="22"/>
          <w:szCs w:val="22"/>
          <w:lang w:val="es-MX"/>
        </w:rPr>
        <w:t xml:space="preserve"> (o Acido Va</w:t>
      </w:r>
      <w:r w:rsidR="00DB5745">
        <w:rPr>
          <w:rFonts w:ascii="Calibri" w:hAnsi="Calibri" w:cs="Arial"/>
          <w:b/>
          <w:sz w:val="22"/>
          <w:szCs w:val="22"/>
          <w:lang w:val="es-MX"/>
        </w:rPr>
        <w:t>l</w:t>
      </w:r>
      <w:r w:rsidR="00726BB9" w:rsidRPr="00C10615">
        <w:rPr>
          <w:rFonts w:ascii="Calibri" w:hAnsi="Calibri" w:cs="Arial"/>
          <w:b/>
          <w:sz w:val="22"/>
          <w:szCs w:val="22"/>
          <w:lang w:val="es-MX"/>
        </w:rPr>
        <w:t>proico)</w:t>
      </w:r>
      <w:r w:rsidR="00597374" w:rsidRPr="00C10615">
        <w:rPr>
          <w:rFonts w:ascii="Calibri" w:hAnsi="Calibri" w:cs="Arial"/>
          <w:b/>
          <w:sz w:val="22"/>
          <w:szCs w:val="22"/>
          <w:lang w:val="es-MX"/>
        </w:rPr>
        <w:t>:</w:t>
      </w:r>
      <w:r w:rsidRPr="00C10615">
        <w:rPr>
          <w:rFonts w:ascii="Calibri" w:hAnsi="Calibri" w:cs="Arial"/>
          <w:sz w:val="22"/>
          <w:szCs w:val="22"/>
          <w:lang w:val="es-MX"/>
        </w:rPr>
        <w:t xml:space="preserve"> es un medicamento prometedor en la disminución de </w:t>
      </w:r>
      <w:r w:rsidR="00937017" w:rsidRPr="00C10615">
        <w:rPr>
          <w:rFonts w:ascii="Calibri" w:hAnsi="Calibri" w:cs="Arial"/>
          <w:sz w:val="22"/>
          <w:szCs w:val="22"/>
          <w:lang w:val="es-MX"/>
        </w:rPr>
        <w:t>la desregulaci</w:t>
      </w:r>
      <w:r w:rsidR="00696BFC">
        <w:rPr>
          <w:rFonts w:ascii="Calibri" w:hAnsi="Calibri" w:cs="Arial"/>
          <w:sz w:val="22"/>
          <w:szCs w:val="22"/>
          <w:lang w:val="es-MX"/>
        </w:rPr>
        <w:t>ó</w:t>
      </w:r>
      <w:r w:rsidR="00937017" w:rsidRPr="00C10615">
        <w:rPr>
          <w:rFonts w:ascii="Calibri" w:hAnsi="Calibri" w:cs="Arial"/>
          <w:sz w:val="22"/>
          <w:szCs w:val="22"/>
          <w:lang w:val="es-MX"/>
        </w:rPr>
        <w:t xml:space="preserve">n afectiva (o inestabilidad emocional), con menor evidencia para </w:t>
      </w:r>
      <w:r w:rsidRPr="00C10615">
        <w:rPr>
          <w:rFonts w:ascii="Calibri" w:hAnsi="Calibri" w:cs="Arial"/>
          <w:sz w:val="22"/>
          <w:szCs w:val="22"/>
          <w:lang w:val="es-MX"/>
        </w:rPr>
        <w:t>la</w:t>
      </w:r>
      <w:r w:rsidR="00937017" w:rsidRPr="00C10615">
        <w:rPr>
          <w:rFonts w:ascii="Calibri" w:hAnsi="Calibri" w:cs="Arial"/>
          <w:sz w:val="22"/>
          <w:szCs w:val="22"/>
          <w:lang w:val="es-MX"/>
        </w:rPr>
        <w:t xml:space="preserve"> conducta</w:t>
      </w:r>
      <w:r w:rsidRPr="00C10615">
        <w:rPr>
          <w:rFonts w:ascii="Calibri" w:hAnsi="Calibri" w:cs="Arial"/>
          <w:sz w:val="22"/>
          <w:szCs w:val="22"/>
          <w:lang w:val="es-MX"/>
        </w:rPr>
        <w:t xml:space="preserve"> agresiv</w:t>
      </w:r>
      <w:r w:rsidR="00937017" w:rsidRPr="00C10615">
        <w:rPr>
          <w:rFonts w:ascii="Calibri" w:hAnsi="Calibri" w:cs="Arial"/>
          <w:sz w:val="22"/>
          <w:szCs w:val="22"/>
          <w:lang w:val="es-MX"/>
        </w:rPr>
        <w:t>a</w:t>
      </w:r>
      <w:r w:rsidR="00637064" w:rsidRPr="00C10615">
        <w:rPr>
          <w:rFonts w:ascii="Calibri" w:hAnsi="Calibri" w:cs="Arial"/>
          <w:sz w:val="22"/>
          <w:szCs w:val="22"/>
          <w:lang w:val="es-MX"/>
        </w:rPr>
        <w:t>/</w:t>
      </w:r>
      <w:r w:rsidR="00547DA2">
        <w:rPr>
          <w:rFonts w:ascii="Calibri" w:hAnsi="Calibri" w:cs="Arial"/>
          <w:sz w:val="22"/>
          <w:szCs w:val="22"/>
          <w:lang w:val="es-MX"/>
        </w:rPr>
        <w:t>impulsiva</w:t>
      </w:r>
      <w:r w:rsidR="00937017" w:rsidRPr="00C10615">
        <w:rPr>
          <w:rFonts w:ascii="Calibri" w:hAnsi="Calibri" w:cs="Arial"/>
          <w:sz w:val="22"/>
          <w:szCs w:val="22"/>
          <w:lang w:val="es-MX"/>
        </w:rPr>
        <w:t xml:space="preserve">; </w:t>
      </w:r>
      <w:r w:rsidRPr="00C10615">
        <w:rPr>
          <w:rFonts w:ascii="Calibri" w:hAnsi="Calibri" w:cs="Arial"/>
          <w:sz w:val="22"/>
          <w:szCs w:val="22"/>
          <w:lang w:val="es-MX"/>
        </w:rPr>
        <w:t xml:space="preserve">hacen falta más estudios para establecer la eficacia de éste compuesto.   Entre sus efectos secundarios se encuentran el aumento de peso </w:t>
      </w:r>
      <w:r w:rsidR="00937017" w:rsidRPr="00C10615">
        <w:rPr>
          <w:rFonts w:ascii="Calibri" w:hAnsi="Calibri" w:cs="Arial"/>
          <w:sz w:val="22"/>
          <w:szCs w:val="22"/>
          <w:lang w:val="es-MX"/>
        </w:rPr>
        <w:t xml:space="preserve">(importante) </w:t>
      </w:r>
      <w:r w:rsidRPr="00C10615">
        <w:rPr>
          <w:rFonts w:ascii="Calibri" w:hAnsi="Calibri" w:cs="Arial"/>
          <w:sz w:val="22"/>
          <w:szCs w:val="22"/>
          <w:lang w:val="es-MX"/>
        </w:rPr>
        <w:t>y más raramente el cambio de textura o caída del cabello.</w:t>
      </w:r>
      <w:r w:rsidR="00F117DF" w:rsidRPr="00C10615">
        <w:rPr>
          <w:rFonts w:ascii="Calibri" w:hAnsi="Calibri" w:cs="Arial"/>
          <w:sz w:val="22"/>
          <w:szCs w:val="22"/>
          <w:lang w:val="es-MX"/>
        </w:rPr>
        <w:t xml:space="preserve"> Puede generar también aumento de las enzimas hepáticas.</w:t>
      </w:r>
      <w:r w:rsidR="00456AAA" w:rsidRPr="00C10615">
        <w:rPr>
          <w:rFonts w:ascii="Calibri" w:hAnsi="Calibri" w:cs="Arial"/>
          <w:sz w:val="22"/>
          <w:szCs w:val="22"/>
          <w:lang w:val="es-MX"/>
        </w:rPr>
        <w:t xml:space="preserve"> </w:t>
      </w:r>
    </w:p>
    <w:p w:rsidR="005D5E47" w:rsidRDefault="00496865" w:rsidP="00B35006">
      <w:pPr>
        <w:ind w:left="708"/>
        <w:jc w:val="both"/>
        <w:rPr>
          <w:rFonts w:ascii="Calibri" w:hAnsi="Calibri" w:cs="Arial"/>
          <w:sz w:val="22"/>
          <w:szCs w:val="22"/>
          <w:lang w:val="es-MX"/>
        </w:rPr>
      </w:pPr>
      <w:r>
        <w:rPr>
          <w:rFonts w:ascii="Calibri" w:hAnsi="Calibri" w:cs="Arial"/>
          <w:sz w:val="22"/>
          <w:szCs w:val="22"/>
          <w:lang w:val="es-MX"/>
        </w:rPr>
        <w:t xml:space="preserve">Esta medicación no puede usarse durante el embarazo. </w:t>
      </w:r>
      <w:r w:rsidR="00937017" w:rsidRPr="00C10615">
        <w:rPr>
          <w:rFonts w:ascii="Calibri" w:hAnsi="Calibri" w:cs="Arial"/>
          <w:sz w:val="22"/>
          <w:szCs w:val="22"/>
          <w:lang w:val="es-MX"/>
        </w:rPr>
        <w:t>Por esto, no es de primera elección en mujeres de edad fértil (o que busquen embarazo).</w:t>
      </w:r>
    </w:p>
    <w:p w:rsidR="00022133" w:rsidRPr="00C10615" w:rsidRDefault="00022133" w:rsidP="00022133">
      <w:pPr>
        <w:ind w:left="360"/>
        <w:jc w:val="both"/>
        <w:rPr>
          <w:rFonts w:ascii="Calibri" w:hAnsi="Calibri" w:cs="Arial"/>
          <w:sz w:val="22"/>
          <w:szCs w:val="22"/>
          <w:lang w:val="es-MX"/>
        </w:rPr>
      </w:pPr>
    </w:p>
    <w:p w:rsidR="00496865" w:rsidRDefault="005D5E47" w:rsidP="00496865">
      <w:pPr>
        <w:numPr>
          <w:ilvl w:val="0"/>
          <w:numId w:val="11"/>
        </w:numPr>
        <w:jc w:val="both"/>
        <w:rPr>
          <w:rFonts w:ascii="Calibri" w:hAnsi="Calibri" w:cs="Arial"/>
          <w:sz w:val="22"/>
          <w:szCs w:val="22"/>
          <w:lang w:val="es-MX"/>
        </w:rPr>
      </w:pPr>
      <w:r w:rsidRPr="00C10615">
        <w:rPr>
          <w:rFonts w:ascii="Calibri" w:hAnsi="Calibri" w:cs="Arial"/>
          <w:b/>
          <w:sz w:val="22"/>
          <w:szCs w:val="22"/>
          <w:lang w:val="es-MX"/>
        </w:rPr>
        <w:t>Carbama</w:t>
      </w:r>
      <w:r w:rsidR="00B35006">
        <w:rPr>
          <w:rFonts w:ascii="Calibri" w:hAnsi="Calibri" w:cs="Arial"/>
          <w:b/>
          <w:sz w:val="22"/>
          <w:szCs w:val="22"/>
          <w:lang w:val="es-MX"/>
        </w:rPr>
        <w:t>c</w:t>
      </w:r>
      <w:r w:rsidRPr="00C10615">
        <w:rPr>
          <w:rFonts w:ascii="Calibri" w:hAnsi="Calibri" w:cs="Arial"/>
          <w:b/>
          <w:sz w:val="22"/>
          <w:szCs w:val="22"/>
          <w:lang w:val="es-MX"/>
        </w:rPr>
        <w:t>epina</w:t>
      </w:r>
      <w:r w:rsidR="00597374" w:rsidRPr="00C10615">
        <w:rPr>
          <w:rFonts w:ascii="Calibri" w:hAnsi="Calibri" w:cs="Arial"/>
          <w:b/>
          <w:sz w:val="22"/>
          <w:szCs w:val="22"/>
          <w:lang w:val="es-MX"/>
        </w:rPr>
        <w:t>:</w:t>
      </w:r>
      <w:r w:rsidR="00597374" w:rsidRPr="00C10615">
        <w:rPr>
          <w:rFonts w:ascii="Calibri" w:hAnsi="Calibri" w:cs="Arial"/>
          <w:sz w:val="22"/>
          <w:szCs w:val="22"/>
          <w:lang w:val="es-MX"/>
        </w:rPr>
        <w:t xml:space="preserve"> e</w:t>
      </w:r>
      <w:r w:rsidRPr="00C10615">
        <w:rPr>
          <w:rFonts w:ascii="Calibri" w:hAnsi="Calibri" w:cs="Arial"/>
          <w:sz w:val="22"/>
          <w:szCs w:val="22"/>
          <w:lang w:val="es-MX"/>
        </w:rPr>
        <w:t>s considerad</w:t>
      </w:r>
      <w:r w:rsidR="00597374" w:rsidRPr="00C10615">
        <w:rPr>
          <w:rFonts w:ascii="Calibri" w:hAnsi="Calibri" w:cs="Arial"/>
          <w:sz w:val="22"/>
          <w:szCs w:val="22"/>
          <w:lang w:val="es-MX"/>
        </w:rPr>
        <w:t>a</w:t>
      </w:r>
      <w:r w:rsidRPr="00C10615">
        <w:rPr>
          <w:rFonts w:ascii="Calibri" w:hAnsi="Calibri" w:cs="Arial"/>
          <w:sz w:val="22"/>
          <w:szCs w:val="22"/>
          <w:lang w:val="es-MX"/>
        </w:rPr>
        <w:t xml:space="preserve"> un buen fármaco para tratar la impulsividad, especialmente en </w:t>
      </w:r>
      <w:r w:rsidR="009B71B1">
        <w:rPr>
          <w:rFonts w:ascii="Calibri" w:hAnsi="Calibri" w:cs="Arial"/>
          <w:sz w:val="22"/>
          <w:szCs w:val="22"/>
          <w:lang w:val="es-MX"/>
        </w:rPr>
        <w:t>consultante</w:t>
      </w:r>
      <w:r w:rsidRPr="00C10615">
        <w:rPr>
          <w:rFonts w:ascii="Calibri" w:hAnsi="Calibri" w:cs="Arial"/>
          <w:sz w:val="22"/>
          <w:szCs w:val="22"/>
          <w:lang w:val="es-MX"/>
        </w:rPr>
        <w:t>s deprimidos, aunque hasta el momento no haya suficiente evidencia</w:t>
      </w:r>
      <w:r w:rsidR="00937017" w:rsidRPr="00C10615">
        <w:rPr>
          <w:rFonts w:ascii="Calibri" w:hAnsi="Calibri" w:cs="Arial"/>
          <w:sz w:val="22"/>
          <w:szCs w:val="22"/>
          <w:lang w:val="es-MX"/>
        </w:rPr>
        <w:t>.</w:t>
      </w:r>
      <w:r w:rsidR="00D21C7E" w:rsidRPr="00C10615">
        <w:rPr>
          <w:rFonts w:ascii="Calibri" w:hAnsi="Calibri" w:cs="Arial"/>
          <w:sz w:val="22"/>
          <w:szCs w:val="22"/>
          <w:lang w:val="es-MX"/>
        </w:rPr>
        <w:t xml:space="preserve"> </w:t>
      </w:r>
      <w:r w:rsidRPr="00C10615">
        <w:rPr>
          <w:rFonts w:ascii="Calibri" w:hAnsi="Calibri" w:cs="Arial"/>
          <w:sz w:val="22"/>
          <w:szCs w:val="22"/>
          <w:lang w:val="es-MX"/>
        </w:rPr>
        <w:t>Generalmente no se asocia a efectos secundarios importantes, aunque puede provocar visión doble, fatiga</w:t>
      </w:r>
      <w:r w:rsidR="00B20CB4" w:rsidRPr="00C10615">
        <w:rPr>
          <w:rFonts w:ascii="Calibri" w:hAnsi="Calibri" w:cs="Arial"/>
          <w:sz w:val="22"/>
          <w:szCs w:val="22"/>
          <w:lang w:val="es-MX"/>
        </w:rPr>
        <w:t>,</w:t>
      </w:r>
      <w:r w:rsidRPr="00C10615">
        <w:rPr>
          <w:rFonts w:ascii="Calibri" w:hAnsi="Calibri" w:cs="Arial"/>
          <w:sz w:val="22"/>
          <w:szCs w:val="22"/>
          <w:lang w:val="es-MX"/>
        </w:rPr>
        <w:t xml:space="preserve"> dificultad para orinar y</w:t>
      </w:r>
      <w:r w:rsidR="00937017" w:rsidRPr="00C10615">
        <w:rPr>
          <w:rFonts w:ascii="Calibri" w:hAnsi="Calibri" w:cs="Arial"/>
          <w:sz w:val="22"/>
          <w:szCs w:val="22"/>
          <w:lang w:val="es-MX"/>
        </w:rPr>
        <w:t xml:space="preserve">, </w:t>
      </w:r>
      <w:r w:rsidRPr="00C10615">
        <w:rPr>
          <w:rFonts w:ascii="Calibri" w:hAnsi="Calibri" w:cs="Arial"/>
          <w:sz w:val="22"/>
          <w:szCs w:val="22"/>
          <w:lang w:val="es-MX"/>
        </w:rPr>
        <w:t xml:space="preserve"> excepcionalmente</w:t>
      </w:r>
      <w:r w:rsidR="00937017" w:rsidRPr="00C10615">
        <w:rPr>
          <w:rFonts w:ascii="Calibri" w:hAnsi="Calibri" w:cs="Arial"/>
          <w:sz w:val="22"/>
          <w:szCs w:val="22"/>
          <w:lang w:val="es-MX"/>
        </w:rPr>
        <w:t>,</w:t>
      </w:r>
      <w:r w:rsidRPr="00C10615">
        <w:rPr>
          <w:rFonts w:ascii="Calibri" w:hAnsi="Calibri" w:cs="Arial"/>
          <w:sz w:val="22"/>
          <w:szCs w:val="22"/>
          <w:lang w:val="es-MX"/>
        </w:rPr>
        <w:t xml:space="preserve"> descenso de los niveles de sodio en sangre (hiponatremia), siendo esto último motivo para retirar el fármaco. </w:t>
      </w:r>
    </w:p>
    <w:p w:rsidR="00456AAA" w:rsidRDefault="005D5E47" w:rsidP="00496865">
      <w:pPr>
        <w:ind w:left="720"/>
        <w:jc w:val="both"/>
        <w:rPr>
          <w:rFonts w:ascii="Calibri" w:hAnsi="Calibri" w:cs="Arial"/>
          <w:sz w:val="22"/>
          <w:szCs w:val="22"/>
          <w:lang w:val="es-MX"/>
        </w:rPr>
      </w:pPr>
      <w:r w:rsidRPr="00496865">
        <w:rPr>
          <w:rFonts w:ascii="Calibri" w:hAnsi="Calibri" w:cs="Arial"/>
          <w:sz w:val="22"/>
          <w:szCs w:val="22"/>
          <w:lang w:val="es-MX"/>
        </w:rPr>
        <w:t>Es importante mencionar que interacciona con otras drogas por ejemplo con los anticonceptivos orales y es por ello que hay que comunicarle al médico todos los fármacos que</w:t>
      </w:r>
      <w:r w:rsidR="00637064" w:rsidRPr="00496865">
        <w:rPr>
          <w:rFonts w:ascii="Calibri" w:hAnsi="Calibri" w:cs="Arial"/>
          <w:sz w:val="22"/>
          <w:szCs w:val="22"/>
          <w:lang w:val="es-MX"/>
        </w:rPr>
        <w:t xml:space="preserve"> uno toma.</w:t>
      </w:r>
      <w:r w:rsidR="00456AAA" w:rsidRPr="00496865">
        <w:rPr>
          <w:rFonts w:ascii="Calibri" w:hAnsi="Calibri" w:cs="Arial"/>
          <w:sz w:val="22"/>
          <w:szCs w:val="22"/>
          <w:lang w:val="es-MX"/>
        </w:rPr>
        <w:t xml:space="preserve"> </w:t>
      </w:r>
    </w:p>
    <w:p w:rsidR="00496865" w:rsidRDefault="00496865" w:rsidP="00496865">
      <w:pPr>
        <w:ind w:left="708"/>
        <w:jc w:val="both"/>
        <w:rPr>
          <w:rFonts w:ascii="Calibri" w:hAnsi="Calibri" w:cs="Arial"/>
          <w:sz w:val="22"/>
          <w:szCs w:val="22"/>
          <w:lang w:val="es-MX"/>
        </w:rPr>
      </w:pPr>
      <w:r>
        <w:rPr>
          <w:rFonts w:ascii="Calibri" w:hAnsi="Calibri" w:cs="Arial"/>
          <w:sz w:val="22"/>
          <w:szCs w:val="22"/>
          <w:lang w:val="es-MX"/>
        </w:rPr>
        <w:t xml:space="preserve">Esta medicación no puede usarse durante el embarazo. </w:t>
      </w:r>
      <w:r w:rsidRPr="00C10615">
        <w:rPr>
          <w:rFonts w:ascii="Calibri" w:hAnsi="Calibri" w:cs="Arial"/>
          <w:sz w:val="22"/>
          <w:szCs w:val="22"/>
          <w:lang w:val="es-MX"/>
        </w:rPr>
        <w:t>Por esto, no es de primera elección en mujeres de edad fértil (o que busquen embarazo).</w:t>
      </w:r>
    </w:p>
    <w:p w:rsidR="00496865" w:rsidRPr="00496865" w:rsidRDefault="00496865" w:rsidP="00496865">
      <w:pPr>
        <w:ind w:left="720"/>
        <w:jc w:val="both"/>
        <w:rPr>
          <w:rFonts w:ascii="Calibri" w:hAnsi="Calibri" w:cs="Arial"/>
          <w:sz w:val="22"/>
          <w:szCs w:val="22"/>
          <w:lang w:val="es-MX"/>
        </w:rPr>
      </w:pPr>
    </w:p>
    <w:p w:rsidR="00696BFC" w:rsidRDefault="00696BFC" w:rsidP="00D21C7E">
      <w:pPr>
        <w:ind w:left="720"/>
        <w:jc w:val="both"/>
        <w:rPr>
          <w:rFonts w:ascii="Calibri" w:hAnsi="Calibri" w:cs="Arial"/>
          <w:sz w:val="22"/>
          <w:szCs w:val="22"/>
          <w:lang w:val="es-MX"/>
        </w:rPr>
      </w:pPr>
    </w:p>
    <w:p w:rsidR="00547DA2" w:rsidRDefault="005D5E47" w:rsidP="00496865">
      <w:pPr>
        <w:numPr>
          <w:ilvl w:val="0"/>
          <w:numId w:val="11"/>
        </w:numPr>
        <w:jc w:val="both"/>
        <w:rPr>
          <w:rFonts w:ascii="Calibri" w:hAnsi="Calibri" w:cs="Arial"/>
          <w:sz w:val="22"/>
          <w:szCs w:val="22"/>
          <w:lang w:val="es-MX"/>
        </w:rPr>
      </w:pPr>
      <w:r w:rsidRPr="00496865">
        <w:rPr>
          <w:rFonts w:ascii="Calibri" w:hAnsi="Calibri" w:cs="Arial"/>
          <w:b/>
          <w:sz w:val="22"/>
          <w:szCs w:val="22"/>
          <w:lang w:val="es-MX"/>
        </w:rPr>
        <w:t>Oxcarbamacepina</w:t>
      </w:r>
      <w:r w:rsidR="00597374" w:rsidRPr="00496865">
        <w:rPr>
          <w:rFonts w:ascii="Calibri" w:hAnsi="Calibri" w:cs="Arial"/>
          <w:b/>
          <w:sz w:val="22"/>
          <w:szCs w:val="22"/>
          <w:lang w:val="es-MX"/>
        </w:rPr>
        <w:t>:</w:t>
      </w:r>
      <w:r w:rsidRPr="00496865">
        <w:rPr>
          <w:rFonts w:ascii="Calibri" w:hAnsi="Calibri" w:cs="Arial"/>
          <w:sz w:val="22"/>
          <w:szCs w:val="22"/>
          <w:lang w:val="es-MX"/>
        </w:rPr>
        <w:t xml:space="preserve"> tiene características similares a la carbamazepina, pero con menos efectos secundarios</w:t>
      </w:r>
      <w:r w:rsidR="00637064" w:rsidRPr="00496865">
        <w:rPr>
          <w:rFonts w:ascii="Calibri" w:hAnsi="Calibri" w:cs="Arial"/>
          <w:sz w:val="22"/>
          <w:szCs w:val="22"/>
          <w:lang w:val="es-MX"/>
        </w:rPr>
        <w:t xml:space="preserve"> y menos interacciones farmacológicas</w:t>
      </w:r>
      <w:r w:rsidR="00496865">
        <w:rPr>
          <w:rFonts w:ascii="Calibri" w:hAnsi="Calibri" w:cs="Arial"/>
          <w:sz w:val="22"/>
          <w:szCs w:val="22"/>
          <w:lang w:val="es-MX"/>
        </w:rPr>
        <w:t>.</w:t>
      </w:r>
    </w:p>
    <w:p w:rsidR="00496865" w:rsidRPr="00547DA2" w:rsidRDefault="00496865" w:rsidP="00496865">
      <w:pPr>
        <w:ind w:left="720"/>
        <w:jc w:val="both"/>
        <w:rPr>
          <w:rFonts w:ascii="Calibri" w:hAnsi="Calibri" w:cs="Arial"/>
          <w:sz w:val="22"/>
          <w:szCs w:val="22"/>
          <w:lang w:val="es-MX"/>
        </w:rPr>
      </w:pPr>
    </w:p>
    <w:p w:rsidR="00547DA2" w:rsidRDefault="005D5E47" w:rsidP="00547DA2">
      <w:pPr>
        <w:numPr>
          <w:ilvl w:val="0"/>
          <w:numId w:val="11"/>
        </w:numPr>
        <w:jc w:val="both"/>
        <w:rPr>
          <w:rFonts w:ascii="Calibri" w:hAnsi="Calibri" w:cs="Arial"/>
          <w:sz w:val="22"/>
          <w:szCs w:val="22"/>
          <w:lang w:val="es-MX"/>
        </w:rPr>
      </w:pPr>
      <w:r w:rsidRPr="00C10615">
        <w:rPr>
          <w:rFonts w:ascii="Calibri" w:hAnsi="Calibri" w:cs="Arial"/>
          <w:b/>
          <w:sz w:val="22"/>
          <w:szCs w:val="22"/>
          <w:lang w:val="es-MX"/>
        </w:rPr>
        <w:t>Lamotrigina</w:t>
      </w:r>
      <w:r w:rsidR="00597374" w:rsidRPr="00C10615">
        <w:rPr>
          <w:rFonts w:ascii="Calibri" w:hAnsi="Calibri" w:cs="Arial"/>
          <w:b/>
          <w:sz w:val="22"/>
          <w:szCs w:val="22"/>
          <w:lang w:val="es-MX"/>
        </w:rPr>
        <w:t>:</w:t>
      </w:r>
      <w:r w:rsidRPr="00C10615">
        <w:rPr>
          <w:rFonts w:ascii="Calibri" w:hAnsi="Calibri" w:cs="Arial"/>
          <w:sz w:val="22"/>
          <w:szCs w:val="22"/>
          <w:lang w:val="es-MX"/>
        </w:rPr>
        <w:t xml:space="preserve"> es </w:t>
      </w:r>
      <w:r w:rsidR="00456AAA" w:rsidRPr="00C10615">
        <w:rPr>
          <w:rFonts w:ascii="Calibri" w:hAnsi="Calibri" w:cs="Arial"/>
          <w:sz w:val="22"/>
          <w:szCs w:val="22"/>
          <w:lang w:val="es-MX"/>
        </w:rPr>
        <w:t>un fármaco eficaz</w:t>
      </w:r>
      <w:r w:rsidRPr="00C10615">
        <w:rPr>
          <w:rFonts w:ascii="Calibri" w:hAnsi="Calibri" w:cs="Arial"/>
          <w:sz w:val="22"/>
          <w:szCs w:val="22"/>
          <w:lang w:val="es-MX"/>
        </w:rPr>
        <w:t xml:space="preserve"> en la prevención de los episodios depresivos</w:t>
      </w:r>
      <w:r w:rsidR="00456AAA" w:rsidRPr="00C10615">
        <w:rPr>
          <w:rFonts w:ascii="Calibri" w:hAnsi="Calibri" w:cs="Arial"/>
          <w:sz w:val="22"/>
          <w:szCs w:val="22"/>
          <w:lang w:val="es-MX"/>
        </w:rPr>
        <w:t xml:space="preserve"> en algunos </w:t>
      </w:r>
      <w:r w:rsidR="009B71B1">
        <w:rPr>
          <w:rFonts w:ascii="Calibri" w:hAnsi="Calibri" w:cs="Arial"/>
          <w:sz w:val="22"/>
          <w:szCs w:val="22"/>
          <w:lang w:val="es-MX"/>
        </w:rPr>
        <w:t>consultante</w:t>
      </w:r>
      <w:r w:rsidR="00456AAA" w:rsidRPr="00C10615">
        <w:rPr>
          <w:rFonts w:ascii="Calibri" w:hAnsi="Calibri" w:cs="Arial"/>
          <w:sz w:val="22"/>
          <w:szCs w:val="22"/>
          <w:lang w:val="es-MX"/>
        </w:rPr>
        <w:t>s</w:t>
      </w:r>
      <w:r w:rsidR="00937017" w:rsidRPr="00C10615">
        <w:rPr>
          <w:rFonts w:ascii="Calibri" w:hAnsi="Calibri" w:cs="Arial"/>
          <w:sz w:val="22"/>
          <w:szCs w:val="22"/>
          <w:lang w:val="es-MX"/>
        </w:rPr>
        <w:t xml:space="preserve"> (sobre todo con Trastorno Bipolar y TLP)</w:t>
      </w:r>
      <w:r w:rsidRPr="00C10615">
        <w:rPr>
          <w:rFonts w:ascii="Calibri" w:hAnsi="Calibri" w:cs="Arial"/>
          <w:sz w:val="22"/>
          <w:szCs w:val="22"/>
          <w:lang w:val="es-MX"/>
        </w:rPr>
        <w:t xml:space="preserve">.  </w:t>
      </w:r>
      <w:r w:rsidR="00456AAA" w:rsidRPr="00C10615">
        <w:rPr>
          <w:rFonts w:ascii="Calibri" w:hAnsi="Calibri" w:cs="Arial"/>
          <w:sz w:val="22"/>
          <w:szCs w:val="22"/>
          <w:lang w:val="es-MX"/>
        </w:rPr>
        <w:t>Existe evidencia de su eficacia en TLP en las áreas de</w:t>
      </w:r>
      <w:r w:rsidR="00937017" w:rsidRPr="00C10615">
        <w:rPr>
          <w:rFonts w:ascii="Calibri" w:hAnsi="Calibri" w:cs="Arial"/>
          <w:sz w:val="22"/>
          <w:szCs w:val="22"/>
          <w:lang w:val="es-MX"/>
        </w:rPr>
        <w:t xml:space="preserve"> Desregulaci</w:t>
      </w:r>
      <w:r w:rsidR="00D03ED9">
        <w:rPr>
          <w:rFonts w:ascii="Calibri" w:hAnsi="Calibri" w:cs="Arial"/>
          <w:sz w:val="22"/>
          <w:szCs w:val="22"/>
          <w:lang w:val="es-MX"/>
        </w:rPr>
        <w:t>ó</w:t>
      </w:r>
      <w:r w:rsidR="00937017" w:rsidRPr="00C10615">
        <w:rPr>
          <w:rFonts w:ascii="Calibri" w:hAnsi="Calibri" w:cs="Arial"/>
          <w:sz w:val="22"/>
          <w:szCs w:val="22"/>
          <w:lang w:val="es-MX"/>
        </w:rPr>
        <w:t xml:space="preserve">n Emocional, Desregulación Impulsivo-conductual. </w:t>
      </w:r>
    </w:p>
    <w:p w:rsidR="00496865" w:rsidRDefault="00937017" w:rsidP="00547DA2">
      <w:pPr>
        <w:ind w:left="720"/>
        <w:jc w:val="both"/>
        <w:rPr>
          <w:rFonts w:ascii="Calibri" w:hAnsi="Calibri" w:cs="Arial"/>
          <w:sz w:val="22"/>
          <w:szCs w:val="22"/>
          <w:lang w:val="es-MX"/>
        </w:rPr>
      </w:pPr>
      <w:r w:rsidRPr="00C10615">
        <w:rPr>
          <w:rFonts w:ascii="Calibri" w:hAnsi="Calibri" w:cs="Arial"/>
          <w:sz w:val="22"/>
          <w:szCs w:val="22"/>
          <w:lang w:val="es-MX"/>
        </w:rPr>
        <w:t>E</w:t>
      </w:r>
      <w:r w:rsidR="005D5E47" w:rsidRPr="00547DA2">
        <w:rPr>
          <w:rFonts w:ascii="Calibri" w:hAnsi="Calibri" w:cs="Arial"/>
          <w:sz w:val="22"/>
          <w:szCs w:val="22"/>
          <w:lang w:val="es-MX"/>
        </w:rPr>
        <w:t xml:space="preserve">n </w:t>
      </w:r>
      <w:r w:rsidR="00637064" w:rsidRPr="00547DA2">
        <w:rPr>
          <w:rFonts w:ascii="Calibri" w:hAnsi="Calibri" w:cs="Arial"/>
          <w:sz w:val="22"/>
          <w:szCs w:val="22"/>
          <w:lang w:val="es-MX"/>
        </w:rPr>
        <w:t>ensayos r</w:t>
      </w:r>
      <w:r w:rsidR="005D5E47" w:rsidRPr="00547DA2">
        <w:rPr>
          <w:rFonts w:ascii="Calibri" w:hAnsi="Calibri" w:cs="Arial"/>
          <w:sz w:val="22"/>
          <w:szCs w:val="22"/>
          <w:lang w:val="es-MX"/>
        </w:rPr>
        <w:t>eciente</w:t>
      </w:r>
      <w:r w:rsidR="00637064" w:rsidRPr="00547DA2">
        <w:rPr>
          <w:rFonts w:ascii="Calibri" w:hAnsi="Calibri" w:cs="Arial"/>
          <w:sz w:val="22"/>
          <w:szCs w:val="22"/>
          <w:lang w:val="es-MX"/>
        </w:rPr>
        <w:t>s</w:t>
      </w:r>
      <w:r w:rsidR="005D5E47" w:rsidRPr="00547DA2">
        <w:rPr>
          <w:rFonts w:ascii="Calibri" w:hAnsi="Calibri" w:cs="Arial"/>
          <w:sz w:val="22"/>
          <w:szCs w:val="22"/>
          <w:lang w:val="es-MX"/>
        </w:rPr>
        <w:t xml:space="preserve">  se observó un aumento marcado del nivel de actividad global, desaparición del comportamiento imp</w:t>
      </w:r>
      <w:r w:rsidR="00597374" w:rsidRPr="00547DA2">
        <w:rPr>
          <w:rFonts w:ascii="Calibri" w:hAnsi="Calibri" w:cs="Arial"/>
          <w:sz w:val="22"/>
          <w:szCs w:val="22"/>
          <w:lang w:val="es-MX"/>
        </w:rPr>
        <w:t xml:space="preserve">ulsivo, de la promiscuidad, </w:t>
      </w:r>
      <w:r w:rsidR="005D5E47" w:rsidRPr="00547DA2">
        <w:rPr>
          <w:rFonts w:ascii="Calibri" w:hAnsi="Calibri" w:cs="Arial"/>
          <w:sz w:val="22"/>
          <w:szCs w:val="22"/>
          <w:lang w:val="es-MX"/>
        </w:rPr>
        <w:t>abuso de sustancias y la ideación suicida, se aguardan ensayos clínicos</w:t>
      </w:r>
      <w:r w:rsidR="00637064" w:rsidRPr="00547DA2">
        <w:rPr>
          <w:rFonts w:ascii="Calibri" w:hAnsi="Calibri" w:cs="Arial"/>
          <w:sz w:val="22"/>
          <w:szCs w:val="22"/>
          <w:lang w:val="es-MX"/>
        </w:rPr>
        <w:t xml:space="preserve"> mayores</w:t>
      </w:r>
      <w:r w:rsidR="005D5E47" w:rsidRPr="00547DA2">
        <w:rPr>
          <w:rFonts w:ascii="Calibri" w:hAnsi="Calibri" w:cs="Arial"/>
          <w:sz w:val="22"/>
          <w:szCs w:val="22"/>
          <w:lang w:val="es-MX"/>
        </w:rPr>
        <w:t xml:space="preserve">. </w:t>
      </w:r>
    </w:p>
    <w:p w:rsidR="00547DA2" w:rsidRDefault="005D5E47" w:rsidP="00547DA2">
      <w:pPr>
        <w:ind w:left="720"/>
        <w:jc w:val="both"/>
        <w:rPr>
          <w:rFonts w:ascii="Calibri" w:hAnsi="Calibri" w:cs="Arial"/>
          <w:sz w:val="22"/>
          <w:szCs w:val="22"/>
          <w:lang w:val="es-MX"/>
        </w:rPr>
      </w:pPr>
      <w:r w:rsidRPr="00547DA2">
        <w:rPr>
          <w:rFonts w:ascii="Calibri" w:hAnsi="Calibri" w:cs="Arial"/>
          <w:sz w:val="22"/>
          <w:szCs w:val="22"/>
          <w:lang w:val="es-MX"/>
        </w:rPr>
        <w:t xml:space="preserve">El efecto secundario </w:t>
      </w:r>
      <w:r w:rsidR="00496865">
        <w:rPr>
          <w:rFonts w:ascii="Calibri" w:hAnsi="Calibri" w:cs="Arial"/>
          <w:sz w:val="22"/>
          <w:szCs w:val="22"/>
          <w:lang w:val="es-MX"/>
        </w:rPr>
        <w:t xml:space="preserve"> -  4 en 10.000 casos - que se vuelve un problema </w:t>
      </w:r>
      <w:r w:rsidRPr="00547DA2">
        <w:rPr>
          <w:rFonts w:ascii="Calibri" w:hAnsi="Calibri" w:cs="Arial"/>
          <w:sz w:val="22"/>
          <w:szCs w:val="22"/>
          <w:lang w:val="es-MX"/>
        </w:rPr>
        <w:t>es la aparición de un</w:t>
      </w:r>
      <w:r w:rsidR="00637064" w:rsidRPr="00547DA2">
        <w:rPr>
          <w:rFonts w:ascii="Calibri" w:hAnsi="Calibri" w:cs="Arial"/>
          <w:sz w:val="22"/>
          <w:szCs w:val="22"/>
          <w:lang w:val="es-MX"/>
        </w:rPr>
        <w:t>a reacción alérgica en la piel</w:t>
      </w:r>
      <w:r w:rsidR="00726BB9" w:rsidRPr="00547DA2">
        <w:rPr>
          <w:rFonts w:ascii="Calibri" w:hAnsi="Calibri" w:cs="Arial"/>
          <w:sz w:val="22"/>
          <w:szCs w:val="22"/>
          <w:lang w:val="es-MX"/>
        </w:rPr>
        <w:t xml:space="preserve"> (llamado “rash”)</w:t>
      </w:r>
      <w:r w:rsidR="00637064" w:rsidRPr="00547DA2">
        <w:rPr>
          <w:rFonts w:ascii="Calibri" w:hAnsi="Calibri" w:cs="Arial"/>
          <w:sz w:val="22"/>
          <w:szCs w:val="22"/>
          <w:lang w:val="es-MX"/>
        </w:rPr>
        <w:t xml:space="preserve"> </w:t>
      </w:r>
      <w:r w:rsidRPr="00547DA2">
        <w:rPr>
          <w:rFonts w:ascii="Calibri" w:hAnsi="Calibri" w:cs="Arial"/>
          <w:sz w:val="22"/>
          <w:szCs w:val="22"/>
          <w:lang w:val="es-MX"/>
        </w:rPr>
        <w:t xml:space="preserve">que no suele ser grave en la mayoría de los casos y que se suele evitar cuando </w:t>
      </w:r>
      <w:r w:rsidR="00597374" w:rsidRPr="00547DA2">
        <w:rPr>
          <w:rFonts w:ascii="Calibri" w:hAnsi="Calibri" w:cs="Arial"/>
          <w:sz w:val="22"/>
          <w:szCs w:val="22"/>
          <w:lang w:val="es-MX"/>
        </w:rPr>
        <w:t xml:space="preserve">el aumento de la dosis se hace de manera </w:t>
      </w:r>
      <w:r w:rsidR="00385340" w:rsidRPr="00547DA2">
        <w:rPr>
          <w:rFonts w:ascii="Calibri" w:hAnsi="Calibri" w:cs="Arial"/>
          <w:sz w:val="22"/>
          <w:szCs w:val="22"/>
          <w:lang w:val="es-MX"/>
        </w:rPr>
        <w:t xml:space="preserve">lenta y </w:t>
      </w:r>
      <w:r w:rsidR="00597374" w:rsidRPr="00547DA2">
        <w:rPr>
          <w:rFonts w:ascii="Calibri" w:hAnsi="Calibri" w:cs="Arial"/>
          <w:sz w:val="22"/>
          <w:szCs w:val="22"/>
          <w:lang w:val="es-MX"/>
        </w:rPr>
        <w:t xml:space="preserve">escalonada. En mucha menor frecuencia pueden presentarse efectos secundarios graves a nivel de la piel que constituyen una urgencia, </w:t>
      </w:r>
      <w:r w:rsidRPr="00547DA2">
        <w:rPr>
          <w:rFonts w:ascii="Calibri" w:hAnsi="Calibri" w:cs="Arial"/>
          <w:sz w:val="22"/>
          <w:szCs w:val="22"/>
          <w:lang w:val="es-MX"/>
        </w:rPr>
        <w:t xml:space="preserve"> por esto en caso de </w:t>
      </w:r>
      <w:r w:rsidR="00597374" w:rsidRPr="00547DA2">
        <w:rPr>
          <w:rFonts w:ascii="Calibri" w:hAnsi="Calibri" w:cs="Arial"/>
          <w:sz w:val="22"/>
          <w:szCs w:val="22"/>
          <w:lang w:val="es-MX"/>
        </w:rPr>
        <w:t>cualquier reacción en la piel se debe comunicar</w:t>
      </w:r>
      <w:r w:rsidRPr="00547DA2">
        <w:rPr>
          <w:rFonts w:ascii="Calibri" w:hAnsi="Calibri" w:cs="Arial"/>
          <w:sz w:val="22"/>
          <w:szCs w:val="22"/>
          <w:lang w:val="es-MX"/>
        </w:rPr>
        <w:t xml:space="preserve"> rápidamente al médico</w:t>
      </w:r>
      <w:r w:rsidR="00637064" w:rsidRPr="00547DA2">
        <w:rPr>
          <w:rFonts w:ascii="Calibri" w:hAnsi="Calibri" w:cs="Arial"/>
          <w:sz w:val="22"/>
          <w:szCs w:val="22"/>
          <w:lang w:val="es-MX"/>
        </w:rPr>
        <w:t>.</w:t>
      </w:r>
      <w:r w:rsidR="0034693B" w:rsidRPr="00547DA2">
        <w:rPr>
          <w:rFonts w:ascii="Calibri" w:hAnsi="Calibri" w:cs="Arial"/>
          <w:sz w:val="22"/>
          <w:szCs w:val="22"/>
          <w:lang w:val="es-MX"/>
        </w:rPr>
        <w:t xml:space="preserve"> </w:t>
      </w:r>
    </w:p>
    <w:p w:rsidR="00280D95" w:rsidRDefault="00280D95" w:rsidP="00280D95">
      <w:pPr>
        <w:ind w:left="708"/>
        <w:jc w:val="both"/>
        <w:rPr>
          <w:rFonts w:ascii="Calibri" w:hAnsi="Calibri" w:cs="Arial"/>
          <w:sz w:val="22"/>
          <w:szCs w:val="22"/>
          <w:lang w:val="es-MX"/>
        </w:rPr>
      </w:pPr>
      <w:r>
        <w:rPr>
          <w:rFonts w:ascii="Calibri" w:hAnsi="Calibri" w:cs="Arial"/>
          <w:sz w:val="22"/>
          <w:szCs w:val="22"/>
          <w:lang w:val="es-MX"/>
        </w:rPr>
        <w:t xml:space="preserve">Esta medicación no puede usarse durante el embarazo. </w:t>
      </w:r>
      <w:r w:rsidRPr="00C10615">
        <w:rPr>
          <w:rFonts w:ascii="Calibri" w:hAnsi="Calibri" w:cs="Arial"/>
          <w:sz w:val="22"/>
          <w:szCs w:val="22"/>
          <w:lang w:val="es-MX"/>
        </w:rPr>
        <w:t>Por esto, no es de primera elección en mujeres de edad fértil (o que busquen embarazo).</w:t>
      </w:r>
    </w:p>
    <w:p w:rsidR="00280D95" w:rsidRDefault="00280D95" w:rsidP="00280D95">
      <w:pPr>
        <w:jc w:val="both"/>
        <w:rPr>
          <w:rFonts w:ascii="Calibri" w:hAnsi="Calibri" w:cs="Arial"/>
          <w:sz w:val="22"/>
          <w:szCs w:val="22"/>
          <w:lang w:val="es-MX"/>
        </w:rPr>
      </w:pPr>
    </w:p>
    <w:p w:rsidR="007365A8" w:rsidRDefault="00726BB9" w:rsidP="00937017">
      <w:pPr>
        <w:numPr>
          <w:ilvl w:val="0"/>
          <w:numId w:val="11"/>
        </w:numPr>
        <w:jc w:val="both"/>
        <w:rPr>
          <w:rFonts w:ascii="Calibri" w:hAnsi="Calibri" w:cs="Arial"/>
          <w:sz w:val="22"/>
          <w:szCs w:val="22"/>
          <w:lang w:val="es-MX"/>
        </w:rPr>
      </w:pPr>
      <w:r w:rsidRPr="00DB5745">
        <w:rPr>
          <w:rFonts w:ascii="Calibri" w:hAnsi="Calibri" w:cs="Arial"/>
          <w:b/>
          <w:sz w:val="22"/>
          <w:szCs w:val="22"/>
          <w:lang w:val="es-MX"/>
        </w:rPr>
        <w:t>Topiramato</w:t>
      </w:r>
      <w:r w:rsidRPr="00022133">
        <w:rPr>
          <w:rFonts w:ascii="Calibri" w:hAnsi="Calibri" w:cs="Arial"/>
          <w:sz w:val="22"/>
          <w:szCs w:val="22"/>
          <w:lang w:val="es-MX"/>
        </w:rPr>
        <w:t xml:space="preserve">: Existe algunos estudios que </w:t>
      </w:r>
      <w:r w:rsidR="00D03ED9" w:rsidRPr="00022133">
        <w:rPr>
          <w:rFonts w:ascii="Calibri" w:hAnsi="Calibri" w:cs="Arial"/>
          <w:sz w:val="22"/>
          <w:szCs w:val="22"/>
          <w:lang w:val="es-MX"/>
        </w:rPr>
        <w:t>evalúan</w:t>
      </w:r>
      <w:r w:rsidRPr="00022133">
        <w:rPr>
          <w:rFonts w:ascii="Calibri" w:hAnsi="Calibri" w:cs="Arial"/>
          <w:sz w:val="22"/>
          <w:szCs w:val="22"/>
          <w:lang w:val="es-MX"/>
        </w:rPr>
        <w:t xml:space="preserve"> la eficacia del</w:t>
      </w:r>
      <w:r w:rsidR="00D03ED9">
        <w:rPr>
          <w:rFonts w:ascii="Calibri" w:hAnsi="Calibri" w:cs="Arial"/>
          <w:sz w:val="22"/>
          <w:szCs w:val="22"/>
          <w:lang w:val="es-MX"/>
        </w:rPr>
        <w:t xml:space="preserve"> </w:t>
      </w:r>
      <w:r w:rsidRPr="00022133">
        <w:rPr>
          <w:rFonts w:ascii="Calibri" w:hAnsi="Calibri" w:cs="Arial"/>
          <w:sz w:val="22"/>
          <w:szCs w:val="22"/>
          <w:lang w:val="es-MX"/>
        </w:rPr>
        <w:t>Topiramato en el TLP Se requieren mayores estudios para demostrar solidamente</w:t>
      </w:r>
      <w:r w:rsidR="00280D95">
        <w:rPr>
          <w:rFonts w:ascii="Calibri" w:hAnsi="Calibri" w:cs="Arial"/>
          <w:sz w:val="22"/>
          <w:szCs w:val="22"/>
          <w:lang w:val="es-MX"/>
        </w:rPr>
        <w:t xml:space="preserve"> la efectividad de este fármaco, se lo a propuesto para síntomas asociados como los atracones en Trastornos Alimentarios</w:t>
      </w:r>
      <w:r w:rsidRPr="00022133">
        <w:rPr>
          <w:rFonts w:ascii="Calibri" w:hAnsi="Calibri" w:cs="Arial"/>
          <w:sz w:val="22"/>
          <w:szCs w:val="22"/>
          <w:lang w:val="es-MX"/>
        </w:rPr>
        <w:t xml:space="preserve">. Además de esto, </w:t>
      </w:r>
      <w:r w:rsidR="00280D95">
        <w:rPr>
          <w:rFonts w:ascii="Calibri" w:hAnsi="Calibri" w:cs="Arial"/>
          <w:sz w:val="22"/>
          <w:szCs w:val="22"/>
          <w:lang w:val="es-MX"/>
        </w:rPr>
        <w:t xml:space="preserve">algunas veces </w:t>
      </w:r>
      <w:r w:rsidRPr="00022133">
        <w:rPr>
          <w:rFonts w:ascii="Calibri" w:hAnsi="Calibri" w:cs="Arial"/>
          <w:sz w:val="22"/>
          <w:szCs w:val="22"/>
          <w:lang w:val="es-MX"/>
        </w:rPr>
        <w:t>produce alteraciones cognitivas por lo que la administración de este fármaco puede dificultar el progreso cognitivo de la psicoterapia</w:t>
      </w:r>
      <w:r w:rsidR="007365A8">
        <w:rPr>
          <w:rFonts w:ascii="Calibri" w:hAnsi="Calibri" w:cs="Arial"/>
          <w:sz w:val="22"/>
          <w:szCs w:val="22"/>
          <w:lang w:val="es-MX"/>
        </w:rPr>
        <w:t>.</w:t>
      </w:r>
    </w:p>
    <w:p w:rsidR="005D5E47" w:rsidRPr="00C10615" w:rsidRDefault="005D5E47" w:rsidP="007F784A">
      <w:pPr>
        <w:jc w:val="both"/>
        <w:rPr>
          <w:rFonts w:ascii="Calibri" w:hAnsi="Calibri" w:cs="Arial"/>
          <w:sz w:val="22"/>
          <w:szCs w:val="22"/>
          <w:lang w:val="es-MX"/>
        </w:rPr>
      </w:pPr>
    </w:p>
    <w:p w:rsidR="005D5E47" w:rsidRDefault="00F117DF" w:rsidP="007F784A">
      <w:pPr>
        <w:numPr>
          <w:ilvl w:val="0"/>
          <w:numId w:val="13"/>
        </w:numPr>
        <w:jc w:val="both"/>
        <w:rPr>
          <w:rFonts w:ascii="Calibri" w:hAnsi="Calibri" w:cs="Arial"/>
          <w:b/>
          <w:sz w:val="22"/>
          <w:szCs w:val="22"/>
          <w:lang w:val="es-MX"/>
        </w:rPr>
      </w:pPr>
      <w:r w:rsidRPr="00C10615">
        <w:rPr>
          <w:rFonts w:ascii="Calibri" w:hAnsi="Calibri" w:cs="Arial"/>
          <w:b/>
          <w:sz w:val="22"/>
          <w:szCs w:val="22"/>
          <w:lang w:val="es-MX"/>
        </w:rPr>
        <w:t>ANTIPSICÓTICOS</w:t>
      </w:r>
      <w:r w:rsidR="005D5E47" w:rsidRPr="00C10615">
        <w:rPr>
          <w:rFonts w:ascii="Calibri" w:hAnsi="Calibri" w:cs="Arial"/>
          <w:b/>
          <w:sz w:val="22"/>
          <w:szCs w:val="22"/>
          <w:lang w:val="es-MX"/>
        </w:rPr>
        <w:t>:</w:t>
      </w:r>
    </w:p>
    <w:p w:rsidR="00022133" w:rsidRPr="00C10615" w:rsidRDefault="00022133" w:rsidP="00022133">
      <w:pPr>
        <w:jc w:val="both"/>
        <w:rPr>
          <w:rFonts w:ascii="Calibri" w:hAnsi="Calibri" w:cs="Arial"/>
          <w:b/>
          <w:sz w:val="22"/>
          <w:szCs w:val="22"/>
          <w:lang w:val="es-MX"/>
        </w:rPr>
      </w:pPr>
    </w:p>
    <w:p w:rsidR="00547DA2" w:rsidRDefault="005D5E47" w:rsidP="007F784A">
      <w:pPr>
        <w:numPr>
          <w:ilvl w:val="0"/>
          <w:numId w:val="12"/>
        </w:numPr>
        <w:jc w:val="both"/>
        <w:rPr>
          <w:rFonts w:ascii="Calibri" w:hAnsi="Calibri" w:cs="Arial"/>
          <w:sz w:val="22"/>
          <w:szCs w:val="22"/>
          <w:lang w:val="es-MX"/>
        </w:rPr>
      </w:pPr>
      <w:r w:rsidRPr="00C10615">
        <w:rPr>
          <w:rFonts w:ascii="Calibri" w:hAnsi="Calibri" w:cs="Arial"/>
          <w:b/>
          <w:sz w:val="22"/>
          <w:szCs w:val="22"/>
          <w:lang w:val="es-MX"/>
        </w:rPr>
        <w:t>Neurolépticos o antipsicóticos clásicos:</w:t>
      </w:r>
      <w:r w:rsidRPr="00C10615">
        <w:rPr>
          <w:rFonts w:ascii="Calibri" w:hAnsi="Calibri" w:cs="Arial"/>
          <w:sz w:val="22"/>
          <w:szCs w:val="22"/>
          <w:lang w:val="es-MX"/>
        </w:rPr>
        <w:t xml:space="preserve"> Son eficaces para el tratamiento de los síntomas psicóticos, como los</w:t>
      </w:r>
      <w:r w:rsidR="00637064" w:rsidRPr="00C10615">
        <w:rPr>
          <w:rFonts w:ascii="Calibri" w:hAnsi="Calibri" w:cs="Arial"/>
          <w:sz w:val="22"/>
          <w:szCs w:val="22"/>
          <w:lang w:val="es-MX"/>
        </w:rPr>
        <w:t xml:space="preserve"> delirios y las alucinaciones. También se usan frente a comportamientos autoagresivos y automutilantes.</w:t>
      </w:r>
      <w:r w:rsidRPr="00C10615">
        <w:rPr>
          <w:rFonts w:ascii="Calibri" w:hAnsi="Calibri" w:cs="Arial"/>
          <w:sz w:val="22"/>
          <w:szCs w:val="22"/>
          <w:lang w:val="es-MX"/>
        </w:rPr>
        <w:t xml:space="preserve"> </w:t>
      </w:r>
      <w:r w:rsidR="00637064" w:rsidRPr="00C10615">
        <w:rPr>
          <w:rFonts w:ascii="Calibri" w:hAnsi="Calibri" w:cs="Arial"/>
          <w:sz w:val="22"/>
          <w:szCs w:val="22"/>
          <w:lang w:val="es-MX"/>
        </w:rPr>
        <w:t>S</w:t>
      </w:r>
      <w:r w:rsidRPr="00C10615">
        <w:rPr>
          <w:rFonts w:ascii="Calibri" w:hAnsi="Calibri" w:cs="Arial"/>
          <w:sz w:val="22"/>
          <w:szCs w:val="22"/>
          <w:lang w:val="es-MX"/>
        </w:rPr>
        <w:t>u uso es muy limitado</w:t>
      </w:r>
      <w:r w:rsidR="006E1984" w:rsidRPr="00C10615">
        <w:rPr>
          <w:rFonts w:ascii="Calibri" w:hAnsi="Calibri" w:cs="Arial"/>
          <w:sz w:val="22"/>
          <w:szCs w:val="22"/>
          <w:lang w:val="es-MX"/>
        </w:rPr>
        <w:t xml:space="preserve"> y puntual</w:t>
      </w:r>
      <w:r w:rsidRPr="00C10615">
        <w:rPr>
          <w:rFonts w:ascii="Calibri" w:hAnsi="Calibri" w:cs="Arial"/>
          <w:sz w:val="22"/>
          <w:szCs w:val="22"/>
          <w:lang w:val="es-MX"/>
        </w:rPr>
        <w:t xml:space="preserve"> hoy en día en el tratamiento del </w:t>
      </w:r>
      <w:r w:rsidR="00637064" w:rsidRPr="00C10615">
        <w:rPr>
          <w:rFonts w:ascii="Calibri" w:hAnsi="Calibri" w:cs="Arial"/>
          <w:sz w:val="22"/>
          <w:szCs w:val="22"/>
          <w:lang w:val="es-MX"/>
        </w:rPr>
        <w:t>T</w:t>
      </w:r>
      <w:r w:rsidRPr="00C10615">
        <w:rPr>
          <w:rFonts w:ascii="Calibri" w:hAnsi="Calibri" w:cs="Arial"/>
          <w:sz w:val="22"/>
          <w:szCs w:val="22"/>
          <w:lang w:val="es-MX"/>
        </w:rPr>
        <w:t xml:space="preserve">LP.  </w:t>
      </w:r>
    </w:p>
    <w:p w:rsidR="00696BFC" w:rsidRDefault="005D5E47" w:rsidP="00280D95">
      <w:pPr>
        <w:ind w:left="720"/>
        <w:jc w:val="both"/>
        <w:rPr>
          <w:rFonts w:ascii="Calibri" w:hAnsi="Calibri" w:cs="Arial"/>
          <w:sz w:val="22"/>
          <w:szCs w:val="22"/>
          <w:lang w:val="es-MX"/>
        </w:rPr>
      </w:pPr>
      <w:r w:rsidRPr="00C10615">
        <w:rPr>
          <w:rFonts w:ascii="Calibri" w:hAnsi="Calibri" w:cs="Arial"/>
          <w:sz w:val="22"/>
          <w:szCs w:val="22"/>
          <w:lang w:val="es-MX"/>
        </w:rPr>
        <w:t xml:space="preserve">Un ejemplo de estos es el Haloperidol.  Su uso está limitado por sus efectos secundarios entre los que se </w:t>
      </w:r>
      <w:r w:rsidR="00637064" w:rsidRPr="00C10615">
        <w:rPr>
          <w:rFonts w:ascii="Calibri" w:hAnsi="Calibri" w:cs="Arial"/>
          <w:sz w:val="22"/>
          <w:szCs w:val="22"/>
          <w:lang w:val="es-MX"/>
        </w:rPr>
        <w:t>presentan</w:t>
      </w:r>
      <w:r w:rsidRPr="00C10615">
        <w:rPr>
          <w:rFonts w:ascii="Calibri" w:hAnsi="Calibri" w:cs="Arial"/>
          <w:sz w:val="22"/>
          <w:szCs w:val="22"/>
          <w:lang w:val="es-MX"/>
        </w:rPr>
        <w:t>, rigidez muscular, temblor, aparición de tics, sensación de abatimiento, aparición de inquietud en las piernas (acatisia)</w:t>
      </w:r>
      <w:r w:rsidR="00597374" w:rsidRPr="00C10615">
        <w:rPr>
          <w:rFonts w:ascii="Calibri" w:hAnsi="Calibri" w:cs="Arial"/>
          <w:sz w:val="22"/>
          <w:szCs w:val="22"/>
          <w:lang w:val="es-MX"/>
        </w:rPr>
        <w:t xml:space="preserve"> y</w:t>
      </w:r>
      <w:r w:rsidR="00280D95">
        <w:rPr>
          <w:rFonts w:ascii="Calibri" w:hAnsi="Calibri" w:cs="Arial"/>
          <w:sz w:val="22"/>
          <w:szCs w:val="22"/>
          <w:lang w:val="es-MX"/>
        </w:rPr>
        <w:t xml:space="preserve"> sequedad de boca. A veces son usados en emergencias psiquiátricas.</w:t>
      </w:r>
    </w:p>
    <w:p w:rsidR="00696BFC" w:rsidRDefault="00696BFC" w:rsidP="00696BFC">
      <w:pPr>
        <w:jc w:val="both"/>
        <w:rPr>
          <w:rFonts w:ascii="Calibri" w:hAnsi="Calibri" w:cs="Arial"/>
          <w:sz w:val="22"/>
          <w:szCs w:val="22"/>
          <w:lang w:val="es-MX"/>
        </w:rPr>
      </w:pPr>
    </w:p>
    <w:p w:rsidR="00280D95" w:rsidRPr="00280D95" w:rsidRDefault="000C491A" w:rsidP="00280D95">
      <w:pPr>
        <w:numPr>
          <w:ilvl w:val="0"/>
          <w:numId w:val="12"/>
        </w:numPr>
        <w:jc w:val="both"/>
        <w:rPr>
          <w:rFonts w:ascii="Calibri" w:hAnsi="Calibri" w:cs="Arial"/>
          <w:sz w:val="22"/>
          <w:szCs w:val="22"/>
          <w:lang w:val="es-MX"/>
        </w:rPr>
      </w:pPr>
      <w:r w:rsidRPr="00280D95">
        <w:rPr>
          <w:rFonts w:ascii="Calibri" w:hAnsi="Calibri" w:cs="Arial"/>
          <w:b/>
          <w:sz w:val="22"/>
          <w:szCs w:val="22"/>
          <w:lang w:val="es-MX"/>
        </w:rPr>
        <w:t>ANTIPSICÓTICOS DE SEGUNDA GENERACIÓN O ATÍPICOS</w:t>
      </w:r>
      <w:r w:rsidR="005D5E47" w:rsidRPr="00C10615">
        <w:rPr>
          <w:rFonts w:ascii="Calibri" w:hAnsi="Calibri" w:cs="Arial"/>
          <w:b/>
          <w:sz w:val="22"/>
          <w:szCs w:val="22"/>
          <w:lang w:val="es-MX"/>
        </w:rPr>
        <w:t>:</w:t>
      </w:r>
      <w:r w:rsidR="005D5E47" w:rsidRPr="00C10615">
        <w:rPr>
          <w:rFonts w:ascii="Calibri" w:hAnsi="Calibri" w:cs="Arial"/>
          <w:sz w:val="22"/>
          <w:szCs w:val="22"/>
          <w:lang w:val="es-MX"/>
        </w:rPr>
        <w:t xml:space="preserve"> Se trata de fármacos tan eficaces como los neurolépticos y que provocan menos</w:t>
      </w:r>
      <w:r w:rsidR="0046047A" w:rsidRPr="00C10615">
        <w:rPr>
          <w:rFonts w:ascii="Calibri" w:hAnsi="Calibri" w:cs="Arial"/>
          <w:sz w:val="22"/>
          <w:szCs w:val="22"/>
          <w:lang w:val="es-MX"/>
        </w:rPr>
        <w:t xml:space="preserve"> efectos secundarios</w:t>
      </w:r>
      <w:r w:rsidR="005D5E47" w:rsidRPr="00C10615">
        <w:rPr>
          <w:rFonts w:ascii="Calibri" w:hAnsi="Calibri" w:cs="Arial"/>
          <w:sz w:val="22"/>
          <w:szCs w:val="22"/>
          <w:lang w:val="es-MX"/>
        </w:rPr>
        <w:t xml:space="preserve">.  </w:t>
      </w:r>
      <w:r w:rsidR="00D21C7E" w:rsidRPr="00C10615">
        <w:rPr>
          <w:rFonts w:ascii="Calibri" w:hAnsi="Calibri" w:cs="Arial"/>
          <w:sz w:val="22"/>
          <w:szCs w:val="22"/>
          <w:lang w:val="es-MX"/>
        </w:rPr>
        <w:t xml:space="preserve">Además se utilizan como </w:t>
      </w:r>
      <w:r w:rsidR="00280D95">
        <w:rPr>
          <w:rFonts w:ascii="Calibri" w:hAnsi="Calibri" w:cs="Arial"/>
          <w:sz w:val="22"/>
          <w:szCs w:val="22"/>
          <w:lang w:val="es-MX"/>
        </w:rPr>
        <w:t>exelentes estabilizadores del ánimo</w:t>
      </w:r>
      <w:r w:rsidR="007E3003" w:rsidRPr="00C10615">
        <w:rPr>
          <w:rFonts w:ascii="Calibri" w:hAnsi="Calibri" w:cs="Arial"/>
          <w:sz w:val="22"/>
          <w:szCs w:val="22"/>
          <w:lang w:val="es-MX"/>
        </w:rPr>
        <w:t xml:space="preserve">. </w:t>
      </w:r>
      <w:r w:rsidR="00B922E0" w:rsidRPr="00C10615">
        <w:rPr>
          <w:rFonts w:ascii="Calibri" w:hAnsi="Calibri" w:cs="Arial"/>
          <w:sz w:val="22"/>
          <w:szCs w:val="22"/>
          <w:lang w:val="es-MX"/>
        </w:rPr>
        <w:t>Muchos de estos, se ut</w:t>
      </w:r>
      <w:r w:rsidR="006E1984" w:rsidRPr="00C10615">
        <w:rPr>
          <w:rFonts w:ascii="Calibri" w:hAnsi="Calibri" w:cs="Arial"/>
          <w:sz w:val="22"/>
          <w:szCs w:val="22"/>
          <w:lang w:val="es-MX"/>
        </w:rPr>
        <w:t>ilizan en cuadros de disociació</w:t>
      </w:r>
      <w:r w:rsidR="00B922E0" w:rsidRPr="00C10615">
        <w:rPr>
          <w:rFonts w:ascii="Calibri" w:hAnsi="Calibri" w:cs="Arial"/>
          <w:sz w:val="22"/>
          <w:szCs w:val="22"/>
          <w:lang w:val="es-MX"/>
        </w:rPr>
        <w:t>n</w:t>
      </w:r>
      <w:r w:rsidR="006E1984" w:rsidRPr="00C10615">
        <w:rPr>
          <w:rFonts w:ascii="Calibri" w:hAnsi="Calibri" w:cs="Arial"/>
          <w:sz w:val="22"/>
          <w:szCs w:val="22"/>
          <w:lang w:val="es-MX"/>
        </w:rPr>
        <w:t xml:space="preserve"> extrema</w:t>
      </w:r>
      <w:r w:rsidR="00B922E0" w:rsidRPr="00C10615">
        <w:rPr>
          <w:rFonts w:ascii="Calibri" w:hAnsi="Calibri" w:cs="Arial"/>
          <w:sz w:val="22"/>
          <w:szCs w:val="22"/>
          <w:lang w:val="es-MX"/>
        </w:rPr>
        <w:t xml:space="preserve"> y trauma, a dosis muy bajas, o como potenciadores de otros fármacos en numerosos cuadros </w:t>
      </w:r>
      <w:r w:rsidR="00280D95">
        <w:rPr>
          <w:rFonts w:ascii="Calibri" w:hAnsi="Calibri" w:cs="Arial"/>
          <w:sz w:val="22"/>
          <w:szCs w:val="22"/>
          <w:lang w:val="es-MX"/>
        </w:rPr>
        <w:t>como la depresión. En ocaciones son una buena opción para los problemas de sueño, especialmente para evitar el uso de medicación como las benzodiacepinas.</w:t>
      </w:r>
    </w:p>
    <w:p w:rsidR="000C491A" w:rsidRDefault="000C491A" w:rsidP="000C491A">
      <w:pPr>
        <w:jc w:val="both"/>
        <w:rPr>
          <w:rFonts w:ascii="Calibri" w:hAnsi="Calibri" w:cs="Arial"/>
          <w:sz w:val="22"/>
          <w:szCs w:val="22"/>
          <w:lang w:val="es-MX"/>
        </w:rPr>
      </w:pPr>
    </w:p>
    <w:p w:rsidR="0046047A" w:rsidRDefault="0046047A" w:rsidP="007F784A">
      <w:pPr>
        <w:ind w:left="360"/>
        <w:jc w:val="both"/>
        <w:rPr>
          <w:rFonts w:ascii="Calibri" w:hAnsi="Calibri" w:cs="Arial"/>
          <w:sz w:val="22"/>
          <w:szCs w:val="22"/>
          <w:lang w:val="es-MX"/>
        </w:rPr>
      </w:pPr>
      <w:r w:rsidRPr="00C10615">
        <w:rPr>
          <w:rFonts w:ascii="Calibri" w:hAnsi="Calibri" w:cs="Arial"/>
          <w:sz w:val="22"/>
          <w:szCs w:val="22"/>
          <w:lang w:val="es-MX"/>
        </w:rPr>
        <w:t xml:space="preserve">     Dentro de este grupo se encuentran:</w:t>
      </w:r>
    </w:p>
    <w:p w:rsidR="00022133" w:rsidRPr="00C10615" w:rsidRDefault="00022133" w:rsidP="007F784A">
      <w:pPr>
        <w:ind w:left="360"/>
        <w:jc w:val="both"/>
        <w:rPr>
          <w:rFonts w:ascii="Calibri" w:hAnsi="Calibri" w:cs="Arial"/>
          <w:sz w:val="22"/>
          <w:szCs w:val="22"/>
          <w:lang w:val="es-MX"/>
        </w:rPr>
      </w:pPr>
    </w:p>
    <w:p w:rsidR="00EA2B64" w:rsidRPr="00547DA2" w:rsidRDefault="005D5E47" w:rsidP="00EA2B64">
      <w:pPr>
        <w:numPr>
          <w:ilvl w:val="0"/>
          <w:numId w:val="15"/>
        </w:numPr>
        <w:jc w:val="both"/>
        <w:rPr>
          <w:rFonts w:ascii="Calibri" w:hAnsi="Calibri" w:cs="Arial"/>
          <w:sz w:val="22"/>
          <w:szCs w:val="22"/>
          <w:lang w:val="es-MX"/>
        </w:rPr>
      </w:pPr>
      <w:r w:rsidRPr="00C10615">
        <w:rPr>
          <w:rFonts w:ascii="Calibri" w:hAnsi="Calibri" w:cs="Arial"/>
          <w:b/>
          <w:sz w:val="22"/>
          <w:szCs w:val="22"/>
          <w:lang w:val="es-MX"/>
        </w:rPr>
        <w:t>Olanzapina:</w:t>
      </w:r>
      <w:r w:rsidR="00637064" w:rsidRPr="00C10615">
        <w:rPr>
          <w:rFonts w:ascii="Calibri" w:hAnsi="Calibri" w:cs="Arial"/>
          <w:b/>
          <w:sz w:val="22"/>
          <w:szCs w:val="22"/>
          <w:lang w:val="es-MX"/>
        </w:rPr>
        <w:t xml:space="preserve"> </w:t>
      </w:r>
      <w:r w:rsidR="00637064" w:rsidRPr="00C10615">
        <w:rPr>
          <w:rFonts w:ascii="Calibri" w:hAnsi="Calibri" w:cs="Arial"/>
          <w:sz w:val="22"/>
          <w:szCs w:val="22"/>
          <w:lang w:val="es-MX"/>
        </w:rPr>
        <w:t>Tiene un papel promisorio en el tratamiento del TLP, aunque aun faltan estudios mayores para probar su eficacia</w:t>
      </w:r>
      <w:r w:rsidR="006E1984" w:rsidRPr="00C10615">
        <w:rPr>
          <w:rFonts w:ascii="Calibri" w:hAnsi="Calibri" w:cs="Arial"/>
          <w:sz w:val="22"/>
          <w:szCs w:val="22"/>
          <w:lang w:val="es-MX"/>
        </w:rPr>
        <w:t>. Además, puede ser últil en el tratamiento de la sintomatología afectiva secundaria asociada al TLP como depresión o ansiedad.</w:t>
      </w:r>
      <w:r w:rsidR="00637064" w:rsidRPr="00C10615">
        <w:rPr>
          <w:rFonts w:ascii="Calibri" w:hAnsi="Calibri" w:cs="Arial"/>
          <w:sz w:val="22"/>
          <w:szCs w:val="22"/>
          <w:lang w:val="es-MX"/>
        </w:rPr>
        <w:t xml:space="preserve"> </w:t>
      </w:r>
      <w:r w:rsidRPr="00C10615">
        <w:rPr>
          <w:rFonts w:ascii="Calibri" w:hAnsi="Calibri" w:cs="Arial"/>
          <w:sz w:val="22"/>
          <w:szCs w:val="22"/>
          <w:lang w:val="es-MX"/>
        </w:rPr>
        <w:t>Provoca pocos efectos secundarios</w:t>
      </w:r>
      <w:r w:rsidR="00E72625" w:rsidRPr="00C10615">
        <w:rPr>
          <w:rFonts w:ascii="Calibri" w:hAnsi="Calibri" w:cs="Arial"/>
          <w:sz w:val="22"/>
          <w:szCs w:val="22"/>
          <w:lang w:val="es-MX"/>
        </w:rPr>
        <w:t xml:space="preserve"> a nivel motor (rigidez, temblor, etc.)</w:t>
      </w:r>
      <w:r w:rsidRPr="00C10615">
        <w:rPr>
          <w:rFonts w:ascii="Calibri" w:hAnsi="Calibri" w:cs="Arial"/>
          <w:sz w:val="22"/>
          <w:szCs w:val="22"/>
          <w:lang w:val="es-MX"/>
        </w:rPr>
        <w:t xml:space="preserve"> y es bien tolerad</w:t>
      </w:r>
      <w:r w:rsidR="00D21C7E" w:rsidRPr="00C10615">
        <w:rPr>
          <w:rFonts w:ascii="Calibri" w:hAnsi="Calibri" w:cs="Arial"/>
          <w:sz w:val="22"/>
          <w:szCs w:val="22"/>
          <w:lang w:val="es-MX"/>
        </w:rPr>
        <w:t>o. Su</w:t>
      </w:r>
      <w:r w:rsidRPr="00C10615">
        <w:rPr>
          <w:rFonts w:ascii="Calibri" w:hAnsi="Calibri" w:cs="Arial"/>
          <w:sz w:val="22"/>
          <w:szCs w:val="22"/>
          <w:lang w:val="es-MX"/>
        </w:rPr>
        <w:t xml:space="preserve"> principal problema es el aumento de peso</w:t>
      </w:r>
      <w:r w:rsidR="00385340" w:rsidRPr="00C10615">
        <w:rPr>
          <w:rFonts w:ascii="Calibri" w:hAnsi="Calibri" w:cs="Arial"/>
          <w:sz w:val="22"/>
          <w:szCs w:val="22"/>
          <w:lang w:val="es-MX"/>
        </w:rPr>
        <w:t xml:space="preserve"> y posible aumento de</w:t>
      </w:r>
      <w:r w:rsidR="006E1984" w:rsidRPr="00C10615">
        <w:rPr>
          <w:rFonts w:ascii="Calibri" w:hAnsi="Calibri" w:cs="Arial"/>
          <w:sz w:val="22"/>
          <w:szCs w:val="22"/>
          <w:lang w:val="es-MX"/>
        </w:rPr>
        <w:t xml:space="preserve"> la glucemia (nive</w:t>
      </w:r>
      <w:r w:rsidR="00385340" w:rsidRPr="00C10615">
        <w:rPr>
          <w:rFonts w:ascii="Calibri" w:hAnsi="Calibri" w:cs="Arial"/>
          <w:sz w:val="22"/>
          <w:szCs w:val="22"/>
          <w:lang w:val="es-MX"/>
        </w:rPr>
        <w:t xml:space="preserve">l </w:t>
      </w:r>
      <w:r w:rsidR="006E1984" w:rsidRPr="00C10615">
        <w:rPr>
          <w:rFonts w:ascii="Calibri" w:hAnsi="Calibri" w:cs="Arial"/>
          <w:sz w:val="22"/>
          <w:szCs w:val="22"/>
          <w:lang w:val="es-MX"/>
        </w:rPr>
        <w:t xml:space="preserve">de </w:t>
      </w:r>
      <w:r w:rsidR="00385340" w:rsidRPr="00C10615">
        <w:rPr>
          <w:rFonts w:ascii="Calibri" w:hAnsi="Calibri" w:cs="Arial"/>
          <w:sz w:val="22"/>
          <w:szCs w:val="22"/>
          <w:lang w:val="es-MX"/>
        </w:rPr>
        <w:t>azúcar en sangre</w:t>
      </w:r>
      <w:r w:rsidR="006E1984" w:rsidRPr="00C10615">
        <w:rPr>
          <w:rFonts w:ascii="Calibri" w:hAnsi="Calibri" w:cs="Arial"/>
          <w:sz w:val="22"/>
          <w:szCs w:val="22"/>
          <w:lang w:val="es-MX"/>
        </w:rPr>
        <w:t>), por lo que no se recomienda el uso a largo plazo en el TLP.</w:t>
      </w:r>
      <w:r w:rsidR="00F117DF" w:rsidRPr="00C10615">
        <w:rPr>
          <w:rFonts w:ascii="Calibri" w:hAnsi="Calibri" w:cs="Arial"/>
          <w:sz w:val="22"/>
          <w:szCs w:val="22"/>
          <w:lang w:val="es-MX"/>
        </w:rPr>
        <w:t xml:space="preserve"> </w:t>
      </w:r>
      <w:r w:rsidR="00D21C7E" w:rsidRPr="00C10615">
        <w:rPr>
          <w:rFonts w:ascii="Calibri" w:hAnsi="Calibri" w:cs="Arial"/>
          <w:sz w:val="22"/>
          <w:szCs w:val="22"/>
          <w:lang w:val="es-MX"/>
        </w:rPr>
        <w:t>E</w:t>
      </w:r>
      <w:r w:rsidR="00F117DF" w:rsidRPr="00C10615">
        <w:rPr>
          <w:rFonts w:ascii="Calibri" w:hAnsi="Calibri" w:cs="Arial"/>
          <w:sz w:val="22"/>
          <w:szCs w:val="22"/>
          <w:lang w:val="es-MX"/>
        </w:rPr>
        <w:t xml:space="preserve">s </w:t>
      </w:r>
      <w:r w:rsidR="006E1984" w:rsidRPr="00C10615">
        <w:rPr>
          <w:rFonts w:ascii="Calibri" w:hAnsi="Calibri" w:cs="Arial"/>
          <w:sz w:val="22"/>
          <w:szCs w:val="22"/>
          <w:lang w:val="es-MX"/>
        </w:rPr>
        <w:t xml:space="preserve">necesario iniciar conjuntamente </w:t>
      </w:r>
      <w:r w:rsidR="00F117DF" w:rsidRPr="00C10615">
        <w:rPr>
          <w:rFonts w:ascii="Calibri" w:hAnsi="Calibri" w:cs="Arial"/>
          <w:sz w:val="22"/>
          <w:szCs w:val="22"/>
          <w:lang w:val="es-MX"/>
        </w:rPr>
        <w:t>un plan de actividad física</w:t>
      </w:r>
      <w:r w:rsidR="006E1984" w:rsidRPr="00C10615">
        <w:rPr>
          <w:rFonts w:ascii="Calibri" w:hAnsi="Calibri" w:cs="Arial"/>
          <w:sz w:val="22"/>
          <w:szCs w:val="22"/>
          <w:lang w:val="es-MX"/>
        </w:rPr>
        <w:t xml:space="preserve"> semanal</w:t>
      </w:r>
      <w:r w:rsidR="00F117DF" w:rsidRPr="00C10615">
        <w:rPr>
          <w:rFonts w:ascii="Calibri" w:hAnsi="Calibri" w:cs="Arial"/>
          <w:sz w:val="22"/>
          <w:szCs w:val="22"/>
          <w:lang w:val="es-MX"/>
        </w:rPr>
        <w:t xml:space="preserve"> y una dieta balanceada.</w:t>
      </w:r>
    </w:p>
    <w:p w:rsidR="00EA2B64" w:rsidRDefault="00EA2B64" w:rsidP="00EA2B64">
      <w:pPr>
        <w:jc w:val="both"/>
        <w:rPr>
          <w:rFonts w:ascii="Calibri" w:hAnsi="Calibri" w:cs="Arial"/>
          <w:sz w:val="22"/>
          <w:szCs w:val="22"/>
          <w:lang w:val="es-MX"/>
        </w:rPr>
      </w:pPr>
    </w:p>
    <w:p w:rsidR="008D0014" w:rsidRPr="0081194B" w:rsidRDefault="005D5E47" w:rsidP="0081194B">
      <w:pPr>
        <w:numPr>
          <w:ilvl w:val="0"/>
          <w:numId w:val="15"/>
        </w:numPr>
        <w:jc w:val="both"/>
        <w:rPr>
          <w:rFonts w:ascii="Calibri" w:hAnsi="Calibri" w:cs="Arial"/>
          <w:sz w:val="22"/>
          <w:szCs w:val="22"/>
          <w:lang w:val="es-MX"/>
        </w:rPr>
      </w:pPr>
      <w:r w:rsidRPr="00C10615">
        <w:rPr>
          <w:rFonts w:ascii="Calibri" w:hAnsi="Calibri" w:cs="Arial"/>
          <w:b/>
          <w:sz w:val="22"/>
          <w:szCs w:val="22"/>
          <w:lang w:val="es-MX"/>
        </w:rPr>
        <w:t>Risperidona:</w:t>
      </w:r>
      <w:r w:rsidRPr="00C10615">
        <w:rPr>
          <w:rFonts w:ascii="Calibri" w:hAnsi="Calibri" w:cs="Arial"/>
          <w:sz w:val="22"/>
          <w:szCs w:val="22"/>
          <w:lang w:val="es-MX"/>
        </w:rPr>
        <w:t xml:space="preserve"> Es muy eficaz y potente antipsicótico</w:t>
      </w:r>
      <w:r w:rsidR="00D21C7E" w:rsidRPr="00C10615">
        <w:rPr>
          <w:rFonts w:ascii="Calibri" w:hAnsi="Calibri" w:cs="Arial"/>
          <w:sz w:val="22"/>
          <w:szCs w:val="22"/>
          <w:lang w:val="es-MX"/>
        </w:rPr>
        <w:t>.</w:t>
      </w:r>
      <w:r w:rsidRPr="00C10615">
        <w:rPr>
          <w:rFonts w:ascii="Calibri" w:hAnsi="Calibri" w:cs="Arial"/>
          <w:sz w:val="22"/>
          <w:szCs w:val="22"/>
          <w:lang w:val="es-MX"/>
        </w:rPr>
        <w:t xml:space="preserve">  Sus efectos secundarios son similares a los del Haloperidol pero más </w:t>
      </w:r>
      <w:r w:rsidR="00E72625" w:rsidRPr="00C10615">
        <w:rPr>
          <w:rFonts w:ascii="Calibri" w:hAnsi="Calibri" w:cs="Arial"/>
          <w:sz w:val="22"/>
          <w:szCs w:val="22"/>
          <w:lang w:val="es-MX"/>
        </w:rPr>
        <w:t>atenuados</w:t>
      </w:r>
      <w:r w:rsidRPr="00C10615">
        <w:rPr>
          <w:rFonts w:ascii="Calibri" w:hAnsi="Calibri" w:cs="Arial"/>
          <w:sz w:val="22"/>
          <w:szCs w:val="22"/>
          <w:lang w:val="es-MX"/>
        </w:rPr>
        <w:t xml:space="preserve">, produce menor aumento de peso que la Olanzapina y puede </w:t>
      </w:r>
      <w:r w:rsidR="0046047A" w:rsidRPr="00C10615">
        <w:rPr>
          <w:rFonts w:ascii="Calibri" w:hAnsi="Calibri" w:cs="Arial"/>
          <w:sz w:val="22"/>
          <w:szCs w:val="22"/>
          <w:lang w:val="es-MX"/>
        </w:rPr>
        <w:t>inducir</w:t>
      </w:r>
      <w:r w:rsidRPr="00C10615">
        <w:rPr>
          <w:rFonts w:ascii="Calibri" w:hAnsi="Calibri" w:cs="Arial"/>
          <w:sz w:val="22"/>
          <w:szCs w:val="22"/>
          <w:lang w:val="es-MX"/>
        </w:rPr>
        <w:t xml:space="preserve"> cambios hormonales </w:t>
      </w:r>
      <w:r w:rsidR="006E1984" w:rsidRPr="00C10615">
        <w:rPr>
          <w:rFonts w:ascii="Calibri" w:hAnsi="Calibri" w:cs="Arial"/>
          <w:sz w:val="22"/>
          <w:szCs w:val="22"/>
          <w:lang w:val="es-MX"/>
        </w:rPr>
        <w:t xml:space="preserve">como </w:t>
      </w:r>
      <w:r w:rsidR="0046047A" w:rsidRPr="00C10615">
        <w:rPr>
          <w:rFonts w:ascii="Calibri" w:hAnsi="Calibri" w:cs="Arial"/>
          <w:sz w:val="22"/>
          <w:szCs w:val="22"/>
          <w:lang w:val="es-MX"/>
        </w:rPr>
        <w:t xml:space="preserve">aumento de </w:t>
      </w:r>
      <w:r w:rsidRPr="00C10615">
        <w:rPr>
          <w:rFonts w:ascii="Calibri" w:hAnsi="Calibri" w:cs="Arial"/>
          <w:sz w:val="22"/>
          <w:szCs w:val="22"/>
          <w:lang w:val="es-MX"/>
        </w:rPr>
        <w:t>prolactina</w:t>
      </w:r>
      <w:r w:rsidR="006E1984" w:rsidRPr="00C10615">
        <w:rPr>
          <w:rFonts w:ascii="Calibri" w:hAnsi="Calibri" w:cs="Arial"/>
          <w:sz w:val="22"/>
          <w:szCs w:val="22"/>
          <w:lang w:val="es-MX"/>
        </w:rPr>
        <w:t xml:space="preserve"> que genera perdida de la menstruación (amenorrea), secreción de leche por los pezones (galactorrea</w:t>
      </w:r>
      <w:r w:rsidRPr="00C10615">
        <w:rPr>
          <w:rFonts w:ascii="Calibri" w:hAnsi="Calibri" w:cs="Arial"/>
          <w:sz w:val="22"/>
          <w:szCs w:val="22"/>
          <w:lang w:val="es-MX"/>
        </w:rPr>
        <w:t>)</w:t>
      </w:r>
      <w:r w:rsidR="006E1984" w:rsidRPr="00C10615">
        <w:rPr>
          <w:rFonts w:ascii="Calibri" w:hAnsi="Calibri" w:cs="Arial"/>
          <w:sz w:val="22"/>
          <w:szCs w:val="22"/>
          <w:lang w:val="es-MX"/>
        </w:rPr>
        <w:t>, los cuales revierten a las semanas luego de suspendido el fármaco. En casos de intensa sintomatología disociativa o impulsiva, puede ser eficaz a dosis bajas.</w:t>
      </w:r>
      <w:r w:rsidR="0081194B" w:rsidRPr="0081194B">
        <w:rPr>
          <w:rFonts w:ascii="Calibri" w:hAnsi="Calibri" w:cs="Arial"/>
          <w:b/>
          <w:sz w:val="22"/>
          <w:szCs w:val="22"/>
          <w:lang w:val="es-MX"/>
        </w:rPr>
        <w:t xml:space="preserve"> </w:t>
      </w:r>
      <w:r w:rsidR="0081194B" w:rsidRPr="00C10615">
        <w:rPr>
          <w:rFonts w:ascii="Calibri" w:hAnsi="Calibri" w:cs="Arial"/>
          <w:b/>
          <w:sz w:val="22"/>
          <w:szCs w:val="22"/>
          <w:lang w:val="es-MX"/>
        </w:rPr>
        <w:t>Paliperidona:</w:t>
      </w:r>
      <w:r w:rsidR="0081194B" w:rsidRPr="00C10615">
        <w:rPr>
          <w:rFonts w:ascii="Calibri" w:hAnsi="Calibri" w:cs="Arial"/>
          <w:sz w:val="22"/>
          <w:szCs w:val="22"/>
          <w:lang w:val="es-MX"/>
        </w:rPr>
        <w:t xml:space="preserve"> es un derivado de la R</w:t>
      </w:r>
      <w:r w:rsidR="0081194B">
        <w:rPr>
          <w:rFonts w:ascii="Calibri" w:hAnsi="Calibri" w:cs="Arial"/>
          <w:sz w:val="22"/>
          <w:szCs w:val="22"/>
          <w:lang w:val="es-MX"/>
        </w:rPr>
        <w:t>is</w:t>
      </w:r>
      <w:r w:rsidR="0081194B" w:rsidRPr="00C10615">
        <w:rPr>
          <w:rFonts w:ascii="Calibri" w:hAnsi="Calibri" w:cs="Arial"/>
          <w:sz w:val="22"/>
          <w:szCs w:val="22"/>
          <w:lang w:val="es-MX"/>
        </w:rPr>
        <w:t>peridona.</w:t>
      </w:r>
    </w:p>
    <w:p w:rsidR="00022133" w:rsidRPr="00C10615" w:rsidRDefault="00022133" w:rsidP="00022133">
      <w:pPr>
        <w:ind w:left="360"/>
        <w:jc w:val="both"/>
        <w:rPr>
          <w:rFonts w:ascii="Calibri" w:hAnsi="Calibri" w:cs="Arial"/>
          <w:sz w:val="22"/>
          <w:szCs w:val="22"/>
          <w:lang w:val="es-MX"/>
        </w:rPr>
      </w:pPr>
    </w:p>
    <w:p w:rsidR="00022133" w:rsidRDefault="005D5E47" w:rsidP="007F784A">
      <w:pPr>
        <w:numPr>
          <w:ilvl w:val="0"/>
          <w:numId w:val="15"/>
        </w:numPr>
        <w:jc w:val="both"/>
        <w:rPr>
          <w:rFonts w:ascii="Calibri" w:hAnsi="Calibri" w:cs="Arial"/>
          <w:sz w:val="22"/>
          <w:szCs w:val="22"/>
          <w:lang w:val="es-MX"/>
        </w:rPr>
      </w:pPr>
      <w:r w:rsidRPr="00C10615">
        <w:rPr>
          <w:rFonts w:ascii="Calibri" w:hAnsi="Calibri" w:cs="Arial"/>
          <w:b/>
          <w:sz w:val="22"/>
          <w:szCs w:val="22"/>
          <w:lang w:val="es-MX"/>
        </w:rPr>
        <w:t>Quetiapina</w:t>
      </w:r>
      <w:r w:rsidRPr="00C10615">
        <w:rPr>
          <w:rFonts w:ascii="Calibri" w:hAnsi="Calibri" w:cs="Arial"/>
          <w:sz w:val="22"/>
          <w:szCs w:val="22"/>
          <w:lang w:val="es-MX"/>
        </w:rPr>
        <w:t>:</w:t>
      </w:r>
      <w:r w:rsidR="0046047A" w:rsidRPr="00C10615">
        <w:rPr>
          <w:rFonts w:ascii="Calibri" w:hAnsi="Calibri" w:cs="Arial"/>
          <w:sz w:val="22"/>
          <w:szCs w:val="22"/>
          <w:lang w:val="es-MX"/>
        </w:rPr>
        <w:t xml:space="preserve"> </w:t>
      </w:r>
      <w:r w:rsidR="00012BD6" w:rsidRPr="00C10615">
        <w:rPr>
          <w:rFonts w:ascii="Calibri" w:hAnsi="Calibri" w:cs="Arial"/>
          <w:sz w:val="22"/>
          <w:szCs w:val="22"/>
          <w:lang w:val="es-MX"/>
        </w:rPr>
        <w:t xml:space="preserve">Es un fármaco sumamente útil en el Trastorno Bipolar. </w:t>
      </w:r>
      <w:r w:rsidR="0046047A" w:rsidRPr="00C10615">
        <w:rPr>
          <w:rFonts w:ascii="Calibri" w:hAnsi="Calibri" w:cs="Arial"/>
          <w:sz w:val="22"/>
          <w:szCs w:val="22"/>
          <w:lang w:val="es-MX"/>
        </w:rPr>
        <w:t xml:space="preserve">Tiene un comienzo de acción </w:t>
      </w:r>
      <w:r w:rsidR="00012BD6" w:rsidRPr="00C10615">
        <w:rPr>
          <w:rFonts w:ascii="Calibri" w:hAnsi="Calibri" w:cs="Arial"/>
          <w:sz w:val="22"/>
          <w:szCs w:val="22"/>
          <w:lang w:val="es-MX"/>
        </w:rPr>
        <w:t>más</w:t>
      </w:r>
      <w:r w:rsidR="0046047A" w:rsidRPr="00C10615">
        <w:rPr>
          <w:rFonts w:ascii="Calibri" w:hAnsi="Calibri" w:cs="Arial"/>
          <w:sz w:val="22"/>
          <w:szCs w:val="22"/>
          <w:lang w:val="es-MX"/>
        </w:rPr>
        <w:t xml:space="preserve"> lento que el resto</w:t>
      </w:r>
      <w:r w:rsidR="00E72625" w:rsidRPr="00C10615">
        <w:rPr>
          <w:rFonts w:ascii="Calibri" w:hAnsi="Calibri" w:cs="Arial"/>
          <w:sz w:val="22"/>
          <w:szCs w:val="22"/>
          <w:lang w:val="es-MX"/>
        </w:rPr>
        <w:t xml:space="preserve"> debido a que la dosis debe aumentarse lentamente</w:t>
      </w:r>
      <w:r w:rsidR="00012BD6" w:rsidRPr="00C10615">
        <w:rPr>
          <w:rFonts w:ascii="Calibri" w:hAnsi="Calibri" w:cs="Arial"/>
          <w:sz w:val="22"/>
          <w:szCs w:val="22"/>
          <w:lang w:val="es-MX"/>
        </w:rPr>
        <w:t xml:space="preserve"> por la sedación que produce</w:t>
      </w:r>
      <w:r w:rsidRPr="00C10615">
        <w:rPr>
          <w:rFonts w:ascii="Calibri" w:hAnsi="Calibri" w:cs="Arial"/>
          <w:sz w:val="22"/>
          <w:szCs w:val="22"/>
          <w:lang w:val="es-MX"/>
        </w:rPr>
        <w:t xml:space="preserve">, pero es el que </w:t>
      </w:r>
      <w:r w:rsidR="00012BD6" w:rsidRPr="00C10615">
        <w:rPr>
          <w:rFonts w:ascii="Calibri" w:hAnsi="Calibri" w:cs="Arial"/>
          <w:sz w:val="22"/>
          <w:szCs w:val="22"/>
          <w:lang w:val="es-MX"/>
        </w:rPr>
        <w:t xml:space="preserve">menos </w:t>
      </w:r>
      <w:r w:rsidRPr="00C10615">
        <w:rPr>
          <w:rFonts w:ascii="Calibri" w:hAnsi="Calibri" w:cs="Arial"/>
          <w:sz w:val="22"/>
          <w:szCs w:val="22"/>
          <w:lang w:val="es-MX"/>
        </w:rPr>
        <w:t xml:space="preserve"> efectos adversos</w:t>
      </w:r>
      <w:r w:rsidR="00012BD6" w:rsidRPr="00C10615">
        <w:rPr>
          <w:rFonts w:ascii="Calibri" w:hAnsi="Calibri" w:cs="Arial"/>
          <w:sz w:val="22"/>
          <w:szCs w:val="22"/>
          <w:lang w:val="es-MX"/>
        </w:rPr>
        <w:t xml:space="preserve"> posee. De este grupo, es el que mejor evidencia tiene a la hora de reducir la sintomatología del TLP en forma global a dosis intermedias (ej: 150 mg/día).</w:t>
      </w:r>
      <w:r w:rsidRPr="00C10615">
        <w:rPr>
          <w:rFonts w:ascii="Calibri" w:hAnsi="Calibri" w:cs="Arial"/>
          <w:sz w:val="22"/>
          <w:szCs w:val="22"/>
          <w:lang w:val="es-MX"/>
        </w:rPr>
        <w:t xml:space="preserve"> </w:t>
      </w:r>
      <w:r w:rsidR="00012BD6" w:rsidRPr="00C10615">
        <w:rPr>
          <w:rFonts w:ascii="Calibri" w:hAnsi="Calibri" w:cs="Arial"/>
          <w:sz w:val="22"/>
          <w:szCs w:val="22"/>
          <w:lang w:val="es-MX"/>
        </w:rPr>
        <w:t xml:space="preserve">Por su poder sedativo, es un excelente fármaco para el insomnio asociado en </w:t>
      </w:r>
      <w:r w:rsidR="009B71B1">
        <w:rPr>
          <w:rFonts w:ascii="Calibri" w:hAnsi="Calibri" w:cs="Arial"/>
          <w:sz w:val="22"/>
          <w:szCs w:val="22"/>
          <w:lang w:val="es-MX"/>
        </w:rPr>
        <w:t>consultante</w:t>
      </w:r>
      <w:r w:rsidR="00012BD6" w:rsidRPr="00C10615">
        <w:rPr>
          <w:rFonts w:ascii="Calibri" w:hAnsi="Calibri" w:cs="Arial"/>
          <w:sz w:val="22"/>
          <w:szCs w:val="22"/>
          <w:lang w:val="es-MX"/>
        </w:rPr>
        <w:t xml:space="preserve">s con TLP a dosis bajas (ej. 25-50 mg/día). </w:t>
      </w:r>
      <w:r w:rsidRPr="00C10615">
        <w:rPr>
          <w:rFonts w:ascii="Calibri" w:hAnsi="Calibri" w:cs="Arial"/>
          <w:sz w:val="22"/>
          <w:szCs w:val="22"/>
          <w:lang w:val="es-MX"/>
        </w:rPr>
        <w:t xml:space="preserve">En algunos casos </w:t>
      </w:r>
      <w:r w:rsidR="00012BD6" w:rsidRPr="00C10615">
        <w:rPr>
          <w:rFonts w:ascii="Calibri" w:hAnsi="Calibri" w:cs="Arial"/>
          <w:sz w:val="22"/>
          <w:szCs w:val="22"/>
          <w:lang w:val="es-MX"/>
        </w:rPr>
        <w:t xml:space="preserve">puede </w:t>
      </w:r>
      <w:r w:rsidRPr="00C10615">
        <w:rPr>
          <w:rFonts w:ascii="Calibri" w:hAnsi="Calibri" w:cs="Arial"/>
          <w:sz w:val="22"/>
          <w:szCs w:val="22"/>
          <w:lang w:val="es-MX"/>
        </w:rPr>
        <w:t>disminu</w:t>
      </w:r>
      <w:r w:rsidR="00012BD6" w:rsidRPr="00C10615">
        <w:rPr>
          <w:rFonts w:ascii="Calibri" w:hAnsi="Calibri" w:cs="Arial"/>
          <w:sz w:val="22"/>
          <w:szCs w:val="22"/>
          <w:lang w:val="es-MX"/>
        </w:rPr>
        <w:t>ir</w:t>
      </w:r>
      <w:r w:rsidRPr="00C10615">
        <w:rPr>
          <w:rFonts w:ascii="Calibri" w:hAnsi="Calibri" w:cs="Arial"/>
          <w:sz w:val="22"/>
          <w:szCs w:val="22"/>
          <w:lang w:val="es-MX"/>
        </w:rPr>
        <w:t xml:space="preserve"> la presión arterial</w:t>
      </w:r>
      <w:r w:rsidR="00022133">
        <w:rPr>
          <w:rFonts w:ascii="Calibri" w:hAnsi="Calibri" w:cs="Arial"/>
          <w:sz w:val="22"/>
          <w:szCs w:val="22"/>
          <w:lang w:val="es-MX"/>
        </w:rPr>
        <w:t>.</w:t>
      </w:r>
    </w:p>
    <w:p w:rsidR="005D5E47" w:rsidRPr="00C10615" w:rsidRDefault="005D5E47" w:rsidP="00022133">
      <w:pPr>
        <w:jc w:val="both"/>
        <w:rPr>
          <w:rFonts w:ascii="Calibri" w:hAnsi="Calibri" w:cs="Arial"/>
          <w:sz w:val="22"/>
          <w:szCs w:val="22"/>
          <w:lang w:val="es-MX"/>
        </w:rPr>
      </w:pPr>
    </w:p>
    <w:p w:rsidR="00022133" w:rsidRPr="00280D95" w:rsidRDefault="00280D95" w:rsidP="00280D95">
      <w:pPr>
        <w:numPr>
          <w:ilvl w:val="0"/>
          <w:numId w:val="15"/>
        </w:numPr>
        <w:jc w:val="both"/>
        <w:rPr>
          <w:rFonts w:ascii="Calibri" w:hAnsi="Calibri" w:cs="Arial"/>
          <w:sz w:val="22"/>
          <w:szCs w:val="22"/>
          <w:lang w:val="es-MX"/>
        </w:rPr>
      </w:pPr>
      <w:r>
        <w:rPr>
          <w:rFonts w:ascii="Calibri" w:hAnsi="Calibri" w:cs="Arial"/>
          <w:b/>
          <w:sz w:val="22"/>
          <w:szCs w:val="22"/>
          <w:lang w:val="es-MX"/>
        </w:rPr>
        <w:t xml:space="preserve">Otros: </w:t>
      </w:r>
      <w:r w:rsidR="00D21C7E" w:rsidRPr="00C10615">
        <w:rPr>
          <w:rFonts w:ascii="Calibri" w:hAnsi="Calibri" w:cs="Arial"/>
          <w:b/>
          <w:sz w:val="22"/>
          <w:szCs w:val="22"/>
          <w:lang w:val="es-MX"/>
        </w:rPr>
        <w:t>Aripiprazol</w:t>
      </w:r>
      <w:r w:rsidR="00D21C7E" w:rsidRPr="00C10615">
        <w:rPr>
          <w:rFonts w:ascii="Calibri" w:hAnsi="Calibri" w:cs="Arial"/>
          <w:sz w:val="22"/>
          <w:szCs w:val="22"/>
          <w:lang w:val="es-MX"/>
        </w:rPr>
        <w:t xml:space="preserve">: </w:t>
      </w:r>
      <w:r w:rsidR="00012BD6" w:rsidRPr="00C10615">
        <w:rPr>
          <w:rFonts w:ascii="Calibri" w:hAnsi="Calibri" w:cs="Arial"/>
          <w:sz w:val="22"/>
          <w:szCs w:val="22"/>
          <w:lang w:val="es-MX"/>
        </w:rPr>
        <w:t>Posee menor eficacia en el tratamiento de los trastornos psic</w:t>
      </w:r>
      <w:r w:rsidR="007365A8">
        <w:rPr>
          <w:rFonts w:ascii="Calibri" w:hAnsi="Calibri" w:cs="Arial"/>
          <w:sz w:val="22"/>
          <w:szCs w:val="22"/>
          <w:lang w:val="es-MX"/>
        </w:rPr>
        <w:t>ó</w:t>
      </w:r>
      <w:r w:rsidR="00012BD6" w:rsidRPr="00C10615">
        <w:rPr>
          <w:rFonts w:ascii="Calibri" w:hAnsi="Calibri" w:cs="Arial"/>
          <w:sz w:val="22"/>
          <w:szCs w:val="22"/>
          <w:lang w:val="es-MX"/>
        </w:rPr>
        <w:t>ticos que el resto de los antipsic</w:t>
      </w:r>
      <w:r w:rsidR="007365A8">
        <w:rPr>
          <w:rFonts w:ascii="Calibri" w:hAnsi="Calibri" w:cs="Arial"/>
          <w:sz w:val="22"/>
          <w:szCs w:val="22"/>
          <w:lang w:val="es-MX"/>
        </w:rPr>
        <w:t>ó</w:t>
      </w:r>
      <w:r w:rsidR="00012BD6" w:rsidRPr="00C10615">
        <w:rPr>
          <w:rFonts w:ascii="Calibri" w:hAnsi="Calibri" w:cs="Arial"/>
          <w:sz w:val="22"/>
          <w:szCs w:val="22"/>
          <w:lang w:val="es-MX"/>
        </w:rPr>
        <w:t xml:space="preserve">ticos, sin embargo es útil en el manejo </w:t>
      </w:r>
      <w:r w:rsidR="007365A8" w:rsidRPr="00C10615">
        <w:rPr>
          <w:rFonts w:ascii="Calibri" w:hAnsi="Calibri" w:cs="Arial"/>
          <w:sz w:val="22"/>
          <w:szCs w:val="22"/>
          <w:lang w:val="es-MX"/>
        </w:rPr>
        <w:t>sintomático</w:t>
      </w:r>
      <w:r>
        <w:rPr>
          <w:rFonts w:ascii="Calibri" w:hAnsi="Calibri" w:cs="Arial"/>
          <w:sz w:val="22"/>
          <w:szCs w:val="22"/>
          <w:lang w:val="es-MX"/>
        </w:rPr>
        <w:t>. P</w:t>
      </w:r>
      <w:r w:rsidR="008D0014" w:rsidRPr="00C10615">
        <w:rPr>
          <w:rFonts w:ascii="Calibri" w:hAnsi="Calibri" w:cs="Arial"/>
          <w:sz w:val="22"/>
          <w:szCs w:val="22"/>
          <w:lang w:val="es-MX"/>
        </w:rPr>
        <w:t>uede producir rigidez, inquietud o intranquilidad psicomotriz o nerviosismo al inicio del tratamiento.</w:t>
      </w:r>
      <w:r>
        <w:rPr>
          <w:rFonts w:ascii="Calibri" w:hAnsi="Calibri" w:cs="Arial"/>
          <w:sz w:val="22"/>
          <w:szCs w:val="22"/>
          <w:lang w:val="es-MX"/>
        </w:rPr>
        <w:t xml:space="preserve"> </w:t>
      </w:r>
      <w:r w:rsidR="008D0014" w:rsidRPr="00280D95">
        <w:rPr>
          <w:rFonts w:ascii="Calibri" w:hAnsi="Calibri" w:cs="Arial"/>
          <w:b/>
          <w:sz w:val="22"/>
          <w:szCs w:val="22"/>
          <w:lang w:val="es-MX"/>
        </w:rPr>
        <w:t>Asenapina</w:t>
      </w:r>
      <w:r w:rsidR="008D0014" w:rsidRPr="00280D95">
        <w:rPr>
          <w:rFonts w:ascii="Calibri" w:hAnsi="Calibri" w:cs="Arial"/>
          <w:sz w:val="22"/>
          <w:szCs w:val="22"/>
          <w:lang w:val="es-MX"/>
        </w:rPr>
        <w:t>: nuevo anti</w:t>
      </w:r>
      <w:r w:rsidR="007365A8" w:rsidRPr="00280D95">
        <w:rPr>
          <w:rFonts w:ascii="Calibri" w:hAnsi="Calibri" w:cs="Arial"/>
          <w:sz w:val="22"/>
          <w:szCs w:val="22"/>
          <w:lang w:val="es-MX"/>
        </w:rPr>
        <w:t>p</w:t>
      </w:r>
      <w:r w:rsidR="008D0014" w:rsidRPr="00280D95">
        <w:rPr>
          <w:rFonts w:ascii="Calibri" w:hAnsi="Calibri" w:cs="Arial"/>
          <w:sz w:val="22"/>
          <w:szCs w:val="22"/>
          <w:lang w:val="es-MX"/>
        </w:rPr>
        <w:t>sicótico cuya presentación es sublingual. Posee menos efectos adversos motores y metabólicos. No existen estudios de eficacia en TLP.</w:t>
      </w:r>
      <w:r w:rsidR="0084174F" w:rsidRPr="00280D95">
        <w:rPr>
          <w:rFonts w:ascii="Calibri" w:hAnsi="Calibri" w:cs="Arial"/>
          <w:sz w:val="22"/>
          <w:szCs w:val="22"/>
          <w:lang w:val="es-MX"/>
        </w:rPr>
        <w:t xml:space="preserve"> </w:t>
      </w:r>
      <w:r w:rsidR="008D0014" w:rsidRPr="00280D95">
        <w:rPr>
          <w:rFonts w:ascii="Calibri" w:hAnsi="Calibri" w:cs="Arial"/>
          <w:b/>
          <w:sz w:val="22"/>
          <w:szCs w:val="22"/>
          <w:lang w:val="es-MX"/>
        </w:rPr>
        <w:t>Lurasidona</w:t>
      </w:r>
      <w:r w:rsidR="0084174F" w:rsidRPr="00280D95">
        <w:rPr>
          <w:rFonts w:ascii="Calibri" w:hAnsi="Calibri" w:cs="Arial"/>
          <w:b/>
          <w:sz w:val="22"/>
          <w:szCs w:val="22"/>
          <w:lang w:val="es-MX"/>
        </w:rPr>
        <w:t xml:space="preserve">: </w:t>
      </w:r>
      <w:r w:rsidR="0084174F" w:rsidRPr="00280D95">
        <w:rPr>
          <w:rFonts w:ascii="Calibri" w:hAnsi="Calibri" w:cs="Arial"/>
          <w:sz w:val="22"/>
          <w:szCs w:val="22"/>
          <w:lang w:val="es-MX"/>
        </w:rPr>
        <w:t>aprobada para el tratamiento del Trast</w:t>
      </w:r>
      <w:r w:rsidRPr="00280D95">
        <w:rPr>
          <w:rFonts w:ascii="Calibri" w:hAnsi="Calibri" w:cs="Arial"/>
          <w:sz w:val="22"/>
          <w:szCs w:val="22"/>
          <w:lang w:val="es-MX"/>
        </w:rPr>
        <w:t>orno Bipolar. Similar a</w:t>
      </w:r>
      <w:r w:rsidR="0084174F" w:rsidRPr="00280D95">
        <w:rPr>
          <w:rFonts w:ascii="Calibri" w:hAnsi="Calibri" w:cs="Arial"/>
          <w:sz w:val="22"/>
          <w:szCs w:val="22"/>
          <w:lang w:val="es-MX"/>
        </w:rPr>
        <w:t xml:space="preserve"> la quetiapina. No existen estudios de eficacia en TLP.</w:t>
      </w:r>
      <w:r w:rsidRPr="00280D95">
        <w:rPr>
          <w:rFonts w:ascii="Calibri" w:hAnsi="Calibri" w:cs="Arial"/>
          <w:sz w:val="22"/>
          <w:szCs w:val="22"/>
          <w:lang w:val="es-MX"/>
        </w:rPr>
        <w:t xml:space="preserve"> </w:t>
      </w:r>
      <w:r w:rsidR="005D5E47" w:rsidRPr="00280D95">
        <w:rPr>
          <w:rFonts w:ascii="Calibri" w:hAnsi="Calibri" w:cs="Arial"/>
          <w:b/>
          <w:sz w:val="22"/>
          <w:szCs w:val="22"/>
          <w:lang w:val="es-MX"/>
        </w:rPr>
        <w:t>Otros</w:t>
      </w:r>
      <w:r w:rsidR="0046047A" w:rsidRPr="00280D95">
        <w:rPr>
          <w:rFonts w:ascii="Calibri" w:hAnsi="Calibri" w:cs="Arial"/>
          <w:sz w:val="22"/>
          <w:szCs w:val="22"/>
          <w:lang w:val="es-MX"/>
        </w:rPr>
        <w:t>: Ziprasidona, clozapina.</w:t>
      </w:r>
    </w:p>
    <w:p w:rsidR="005D5E47" w:rsidRPr="00C10615" w:rsidRDefault="005D5E47" w:rsidP="007F784A">
      <w:pPr>
        <w:jc w:val="both"/>
        <w:rPr>
          <w:rFonts w:ascii="Calibri" w:hAnsi="Calibri" w:cs="Arial"/>
          <w:sz w:val="22"/>
          <w:szCs w:val="22"/>
          <w:lang w:val="es-MX"/>
        </w:rPr>
      </w:pPr>
    </w:p>
    <w:p w:rsidR="005D5E47" w:rsidRPr="00C10615" w:rsidRDefault="00F117DF" w:rsidP="007F784A">
      <w:pPr>
        <w:numPr>
          <w:ilvl w:val="0"/>
          <w:numId w:val="13"/>
        </w:numPr>
        <w:jc w:val="both"/>
        <w:rPr>
          <w:rFonts w:ascii="Calibri" w:hAnsi="Calibri" w:cs="Arial"/>
          <w:b/>
          <w:sz w:val="22"/>
          <w:szCs w:val="22"/>
          <w:lang w:val="es-MX"/>
        </w:rPr>
      </w:pPr>
      <w:r w:rsidRPr="00C10615">
        <w:rPr>
          <w:rFonts w:ascii="Calibri" w:hAnsi="Calibri" w:cs="Arial"/>
          <w:b/>
          <w:sz w:val="22"/>
          <w:szCs w:val="22"/>
          <w:lang w:val="es-MX"/>
        </w:rPr>
        <w:t>BENZODIACEPINAS</w:t>
      </w:r>
      <w:r w:rsidR="005D5E47" w:rsidRPr="00C10615">
        <w:rPr>
          <w:rFonts w:ascii="Calibri" w:hAnsi="Calibri" w:cs="Arial"/>
          <w:b/>
          <w:sz w:val="22"/>
          <w:szCs w:val="22"/>
          <w:lang w:val="es-MX"/>
        </w:rPr>
        <w:t>:</w:t>
      </w:r>
      <w:r w:rsidR="00022133">
        <w:rPr>
          <w:rFonts w:ascii="Calibri" w:hAnsi="Calibri" w:cs="Arial"/>
          <w:b/>
          <w:sz w:val="22"/>
          <w:szCs w:val="22"/>
          <w:lang w:val="es-MX"/>
        </w:rPr>
        <w:br/>
      </w:r>
    </w:p>
    <w:p w:rsidR="005D5E47" w:rsidRDefault="007E3003" w:rsidP="007F784A">
      <w:pPr>
        <w:jc w:val="both"/>
        <w:rPr>
          <w:rFonts w:ascii="Calibri" w:hAnsi="Calibri" w:cs="Arial"/>
          <w:sz w:val="22"/>
          <w:szCs w:val="22"/>
          <w:lang w:val="es-MX"/>
        </w:rPr>
      </w:pPr>
      <w:r w:rsidRPr="00C10615">
        <w:rPr>
          <w:rFonts w:ascii="Calibri" w:hAnsi="Calibri" w:cs="Arial"/>
          <w:sz w:val="22"/>
          <w:szCs w:val="22"/>
          <w:lang w:val="es-MX"/>
        </w:rPr>
        <w:t xml:space="preserve">Son fármacos ansiolíticos. </w:t>
      </w:r>
      <w:r w:rsidR="0046047A" w:rsidRPr="00C10615">
        <w:rPr>
          <w:rFonts w:ascii="Calibri" w:hAnsi="Calibri" w:cs="Arial"/>
          <w:sz w:val="22"/>
          <w:szCs w:val="22"/>
          <w:lang w:val="es-MX"/>
        </w:rPr>
        <w:t xml:space="preserve">Dentro de </w:t>
      </w:r>
      <w:r w:rsidR="00173F17" w:rsidRPr="00C10615">
        <w:rPr>
          <w:rFonts w:ascii="Calibri" w:hAnsi="Calibri" w:cs="Arial"/>
          <w:sz w:val="22"/>
          <w:szCs w:val="22"/>
          <w:lang w:val="es-MX"/>
        </w:rPr>
        <w:t>é</w:t>
      </w:r>
      <w:r w:rsidR="0046047A" w:rsidRPr="00C10615">
        <w:rPr>
          <w:rFonts w:ascii="Calibri" w:hAnsi="Calibri" w:cs="Arial"/>
          <w:sz w:val="22"/>
          <w:szCs w:val="22"/>
          <w:lang w:val="es-MX"/>
        </w:rPr>
        <w:t>st</w:t>
      </w:r>
      <w:r w:rsidRPr="00C10615">
        <w:rPr>
          <w:rFonts w:ascii="Calibri" w:hAnsi="Calibri" w:cs="Arial"/>
          <w:sz w:val="22"/>
          <w:szCs w:val="22"/>
          <w:lang w:val="es-MX"/>
        </w:rPr>
        <w:t>o</w:t>
      </w:r>
      <w:r w:rsidR="0046047A" w:rsidRPr="00C10615">
        <w:rPr>
          <w:rFonts w:ascii="Calibri" w:hAnsi="Calibri" w:cs="Arial"/>
          <w:sz w:val="22"/>
          <w:szCs w:val="22"/>
          <w:lang w:val="es-MX"/>
        </w:rPr>
        <w:t xml:space="preserve">s se </w:t>
      </w:r>
      <w:r w:rsidRPr="00C10615">
        <w:rPr>
          <w:rFonts w:ascii="Calibri" w:hAnsi="Calibri" w:cs="Arial"/>
          <w:sz w:val="22"/>
          <w:szCs w:val="22"/>
          <w:lang w:val="es-MX"/>
        </w:rPr>
        <w:t xml:space="preserve">encuentran </w:t>
      </w:r>
      <w:r w:rsidR="0046047A" w:rsidRPr="00C10615">
        <w:rPr>
          <w:rFonts w:ascii="Calibri" w:hAnsi="Calibri" w:cs="Arial"/>
          <w:sz w:val="22"/>
          <w:szCs w:val="22"/>
          <w:lang w:val="es-MX"/>
        </w:rPr>
        <w:t xml:space="preserve">el Alprazolam, </w:t>
      </w:r>
      <w:r w:rsidR="00D21C7E" w:rsidRPr="00C10615">
        <w:rPr>
          <w:rFonts w:ascii="Calibri" w:hAnsi="Calibri" w:cs="Arial"/>
          <w:sz w:val="22"/>
          <w:szCs w:val="22"/>
          <w:lang w:val="es-MX"/>
        </w:rPr>
        <w:t xml:space="preserve">Midazolam, </w:t>
      </w:r>
      <w:r w:rsidR="0046047A" w:rsidRPr="00C10615">
        <w:rPr>
          <w:rFonts w:ascii="Calibri" w:hAnsi="Calibri" w:cs="Arial"/>
          <w:sz w:val="22"/>
          <w:szCs w:val="22"/>
          <w:lang w:val="es-MX"/>
        </w:rPr>
        <w:t>Diazepam, Lorazepam y Clonazepam</w:t>
      </w:r>
      <w:r w:rsidRPr="00C10615">
        <w:rPr>
          <w:rFonts w:ascii="Calibri" w:hAnsi="Calibri" w:cs="Arial"/>
          <w:sz w:val="22"/>
          <w:szCs w:val="22"/>
          <w:lang w:val="es-MX"/>
        </w:rPr>
        <w:t>;</w:t>
      </w:r>
      <w:r w:rsidR="0046047A" w:rsidRPr="00C10615">
        <w:rPr>
          <w:rFonts w:ascii="Calibri" w:hAnsi="Calibri" w:cs="Arial"/>
          <w:sz w:val="22"/>
          <w:szCs w:val="22"/>
          <w:lang w:val="es-MX"/>
        </w:rPr>
        <w:t xml:space="preserve"> éste último el más utilizado</w:t>
      </w:r>
      <w:r w:rsidR="00E72625" w:rsidRPr="00C10615">
        <w:rPr>
          <w:rFonts w:ascii="Calibri" w:hAnsi="Calibri" w:cs="Arial"/>
          <w:sz w:val="22"/>
          <w:szCs w:val="22"/>
          <w:lang w:val="es-MX"/>
        </w:rPr>
        <w:t xml:space="preserve"> en la actualidad</w:t>
      </w:r>
      <w:r w:rsidR="0046047A" w:rsidRPr="00C10615">
        <w:rPr>
          <w:rFonts w:ascii="Calibri" w:hAnsi="Calibri" w:cs="Arial"/>
          <w:sz w:val="22"/>
          <w:szCs w:val="22"/>
          <w:lang w:val="es-MX"/>
        </w:rPr>
        <w:t xml:space="preserve">. Son eficaces en el tratamiento de cuadros con mucha ansiedad, agitación, </w:t>
      </w:r>
      <w:r w:rsidR="00E72625" w:rsidRPr="00C10615">
        <w:rPr>
          <w:rFonts w:ascii="Calibri" w:hAnsi="Calibri" w:cs="Arial"/>
          <w:sz w:val="22"/>
          <w:szCs w:val="22"/>
          <w:lang w:val="es-MX"/>
        </w:rPr>
        <w:t>irritabilidad</w:t>
      </w:r>
      <w:r w:rsidR="00777F8F" w:rsidRPr="00C10615">
        <w:rPr>
          <w:rFonts w:ascii="Calibri" w:hAnsi="Calibri" w:cs="Arial"/>
          <w:sz w:val="22"/>
          <w:szCs w:val="22"/>
          <w:lang w:val="es-MX"/>
        </w:rPr>
        <w:t>.</w:t>
      </w:r>
    </w:p>
    <w:p w:rsidR="00777F8F" w:rsidRPr="00C10615" w:rsidRDefault="005D5E47" w:rsidP="007F784A">
      <w:pPr>
        <w:jc w:val="both"/>
        <w:rPr>
          <w:rFonts w:ascii="Calibri" w:hAnsi="Calibri" w:cs="Arial"/>
          <w:sz w:val="22"/>
          <w:szCs w:val="22"/>
          <w:lang w:val="es-MX"/>
        </w:rPr>
      </w:pPr>
      <w:r w:rsidRPr="00C10615">
        <w:rPr>
          <w:rFonts w:ascii="Calibri" w:hAnsi="Calibri" w:cs="Arial"/>
          <w:sz w:val="22"/>
          <w:szCs w:val="22"/>
          <w:lang w:val="es-MX"/>
        </w:rPr>
        <w:t xml:space="preserve">Ninguno de estos fármacos </w:t>
      </w:r>
      <w:r w:rsidR="00726DA8" w:rsidRPr="00C10615">
        <w:rPr>
          <w:rFonts w:ascii="Calibri" w:hAnsi="Calibri" w:cs="Arial"/>
          <w:sz w:val="22"/>
          <w:szCs w:val="22"/>
          <w:lang w:val="es-MX"/>
        </w:rPr>
        <w:t>está</w:t>
      </w:r>
      <w:r w:rsidR="0046047A" w:rsidRPr="00C10615">
        <w:rPr>
          <w:rFonts w:ascii="Calibri" w:hAnsi="Calibri" w:cs="Arial"/>
          <w:sz w:val="22"/>
          <w:szCs w:val="22"/>
          <w:lang w:val="es-MX"/>
        </w:rPr>
        <w:t xml:space="preserve"> indicado</w:t>
      </w:r>
      <w:r w:rsidRPr="00C10615">
        <w:rPr>
          <w:rFonts w:ascii="Calibri" w:hAnsi="Calibri" w:cs="Arial"/>
          <w:sz w:val="22"/>
          <w:szCs w:val="22"/>
          <w:lang w:val="es-MX"/>
        </w:rPr>
        <w:t xml:space="preserve"> para usarse en monoterapia </w:t>
      </w:r>
      <w:r w:rsidR="00777F8F" w:rsidRPr="00C10615">
        <w:rPr>
          <w:rFonts w:ascii="Calibri" w:hAnsi="Calibri" w:cs="Arial"/>
          <w:sz w:val="22"/>
          <w:szCs w:val="22"/>
          <w:lang w:val="es-MX"/>
        </w:rPr>
        <w:t>(como único tratamiento farmacológico)</w:t>
      </w:r>
    </w:p>
    <w:p w:rsidR="00777F8F" w:rsidRPr="00C10615" w:rsidRDefault="00777F8F" w:rsidP="007F784A">
      <w:pPr>
        <w:jc w:val="both"/>
        <w:rPr>
          <w:rFonts w:ascii="Calibri" w:hAnsi="Calibri" w:cs="Arial"/>
          <w:sz w:val="22"/>
          <w:szCs w:val="22"/>
          <w:lang w:val="es-MX"/>
        </w:rPr>
      </w:pPr>
      <w:r w:rsidRPr="00C10615">
        <w:rPr>
          <w:rFonts w:ascii="Calibri" w:hAnsi="Calibri" w:cs="Arial"/>
          <w:sz w:val="22"/>
          <w:szCs w:val="22"/>
          <w:lang w:val="es-MX"/>
        </w:rPr>
        <w:t xml:space="preserve">Se debe intentar evitar su uso en </w:t>
      </w:r>
      <w:r w:rsidR="009B71B1">
        <w:rPr>
          <w:rFonts w:ascii="Calibri" w:hAnsi="Calibri" w:cs="Arial"/>
          <w:sz w:val="22"/>
          <w:szCs w:val="22"/>
          <w:lang w:val="es-MX"/>
        </w:rPr>
        <w:t>consultante</w:t>
      </w:r>
      <w:r w:rsidRPr="00C10615">
        <w:rPr>
          <w:rFonts w:ascii="Calibri" w:hAnsi="Calibri" w:cs="Arial"/>
          <w:sz w:val="22"/>
          <w:szCs w:val="22"/>
          <w:lang w:val="es-MX"/>
        </w:rPr>
        <w:t>s con TLP por varias razones:</w:t>
      </w:r>
    </w:p>
    <w:p w:rsidR="003E0A5E" w:rsidRPr="00C10615" w:rsidRDefault="00173F17" w:rsidP="0081194B">
      <w:pPr>
        <w:ind w:left="708"/>
        <w:jc w:val="both"/>
        <w:rPr>
          <w:rFonts w:ascii="Calibri" w:hAnsi="Calibri" w:cs="Arial"/>
          <w:sz w:val="22"/>
          <w:szCs w:val="22"/>
          <w:lang w:val="es-MX"/>
        </w:rPr>
      </w:pPr>
      <w:r w:rsidRPr="00C10615">
        <w:rPr>
          <w:rFonts w:ascii="Calibri" w:hAnsi="Calibri" w:cs="Arial"/>
          <w:sz w:val="22"/>
          <w:szCs w:val="22"/>
          <w:lang w:val="es-MX"/>
        </w:rPr>
        <w:t>- Generan Tolerancia: cada vez se necesitan más dosis para conseguir el mismo efecto.</w:t>
      </w:r>
    </w:p>
    <w:p w:rsidR="00777F8F" w:rsidRPr="00C10615" w:rsidRDefault="00777F8F" w:rsidP="00173F17">
      <w:pPr>
        <w:ind w:left="708"/>
        <w:jc w:val="both"/>
        <w:rPr>
          <w:rFonts w:ascii="Calibri" w:hAnsi="Calibri" w:cs="Arial"/>
          <w:sz w:val="22"/>
          <w:szCs w:val="22"/>
          <w:lang w:val="es-MX"/>
        </w:rPr>
      </w:pPr>
      <w:r w:rsidRPr="00C10615">
        <w:rPr>
          <w:rFonts w:ascii="Calibri" w:hAnsi="Calibri" w:cs="Arial"/>
          <w:sz w:val="22"/>
          <w:szCs w:val="22"/>
          <w:lang w:val="es-MX"/>
        </w:rPr>
        <w:t>- Potencial de abuso y dependencia que generan: cuanto más tiempo se utilizan, más difícil es lograr suspender su toma.</w:t>
      </w:r>
    </w:p>
    <w:p w:rsidR="00777F8F" w:rsidRPr="00C10615" w:rsidRDefault="00777F8F" w:rsidP="00173F17">
      <w:pPr>
        <w:ind w:left="708"/>
        <w:jc w:val="both"/>
        <w:rPr>
          <w:rFonts w:ascii="Calibri" w:hAnsi="Calibri" w:cs="Arial"/>
          <w:sz w:val="22"/>
          <w:szCs w:val="22"/>
          <w:lang w:val="es-MX"/>
        </w:rPr>
      </w:pPr>
      <w:r w:rsidRPr="00C10615">
        <w:rPr>
          <w:rFonts w:ascii="Calibri" w:hAnsi="Calibri" w:cs="Arial"/>
          <w:sz w:val="22"/>
          <w:szCs w:val="22"/>
          <w:lang w:val="es-MX"/>
        </w:rPr>
        <w:t xml:space="preserve">- Por su mecanismo de acción puede provocar o </w:t>
      </w:r>
      <w:r w:rsidR="00173F17" w:rsidRPr="00C10615">
        <w:rPr>
          <w:rFonts w:ascii="Calibri" w:hAnsi="Calibri" w:cs="Arial"/>
          <w:sz w:val="22"/>
          <w:szCs w:val="22"/>
          <w:lang w:val="es-MX"/>
        </w:rPr>
        <w:t xml:space="preserve">agravar </w:t>
      </w:r>
      <w:r w:rsidR="007365A8" w:rsidRPr="00C10615">
        <w:rPr>
          <w:rFonts w:ascii="Calibri" w:hAnsi="Calibri" w:cs="Arial"/>
          <w:sz w:val="22"/>
          <w:szCs w:val="22"/>
          <w:lang w:val="es-MX"/>
        </w:rPr>
        <w:t>síntomas</w:t>
      </w:r>
      <w:r w:rsidR="00173F17" w:rsidRPr="00C10615">
        <w:rPr>
          <w:rFonts w:ascii="Calibri" w:hAnsi="Calibri" w:cs="Arial"/>
          <w:sz w:val="22"/>
          <w:szCs w:val="22"/>
          <w:lang w:val="es-MX"/>
        </w:rPr>
        <w:t xml:space="preserve"> de disociación (menos para el Clonazepam).</w:t>
      </w:r>
    </w:p>
    <w:p w:rsidR="00777F8F" w:rsidRPr="00C10615" w:rsidRDefault="00777F8F" w:rsidP="00173F17">
      <w:pPr>
        <w:ind w:left="708"/>
        <w:jc w:val="both"/>
        <w:rPr>
          <w:rFonts w:ascii="Calibri" w:hAnsi="Calibri" w:cs="Arial"/>
          <w:sz w:val="22"/>
          <w:szCs w:val="22"/>
          <w:lang w:val="es-MX"/>
        </w:rPr>
      </w:pPr>
      <w:r w:rsidRPr="00C10615">
        <w:rPr>
          <w:rFonts w:ascii="Calibri" w:hAnsi="Calibri" w:cs="Arial"/>
          <w:sz w:val="22"/>
          <w:szCs w:val="22"/>
          <w:lang w:val="es-MX"/>
        </w:rPr>
        <w:t xml:space="preserve">- Pueden producir </w:t>
      </w:r>
      <w:r w:rsidRPr="00A556A4">
        <w:rPr>
          <w:rFonts w:ascii="Calibri" w:hAnsi="Calibri" w:cs="Arial"/>
          <w:i/>
          <w:sz w:val="22"/>
          <w:szCs w:val="22"/>
          <w:lang w:val="es-MX"/>
        </w:rPr>
        <w:t>Efecto Paradojal</w:t>
      </w:r>
      <w:r w:rsidRPr="00C10615">
        <w:rPr>
          <w:rFonts w:ascii="Calibri" w:hAnsi="Calibri" w:cs="Arial"/>
          <w:sz w:val="22"/>
          <w:szCs w:val="22"/>
          <w:lang w:val="es-MX"/>
        </w:rPr>
        <w:t xml:space="preserve">: en lugar de tranquilizar, puede generar agitación en incluso aparición o intensificación de ideación suicida. Es más frecuencia con benzodiacepinas de alta potencia y corta duración de acción como el ALPRAZOLAM. </w:t>
      </w:r>
    </w:p>
    <w:p w:rsidR="005D5E47" w:rsidRPr="00C10615" w:rsidRDefault="00777F8F" w:rsidP="00173F17">
      <w:pPr>
        <w:ind w:left="708"/>
        <w:jc w:val="both"/>
        <w:rPr>
          <w:rFonts w:ascii="Calibri" w:hAnsi="Calibri" w:cs="Arial"/>
          <w:sz w:val="22"/>
          <w:szCs w:val="22"/>
          <w:lang w:val="es-MX"/>
        </w:rPr>
      </w:pPr>
      <w:r w:rsidRPr="00C10615">
        <w:rPr>
          <w:rFonts w:ascii="Calibri" w:hAnsi="Calibri" w:cs="Arial"/>
          <w:sz w:val="22"/>
          <w:szCs w:val="22"/>
          <w:lang w:val="es-MX"/>
        </w:rPr>
        <w:t xml:space="preserve">- Refuerzo negativo en crisis: si en cada crisis se recurre a estos fármacos, produce tranquilidad o disminución transitoria de malestar, impidiendo que el </w:t>
      </w:r>
      <w:r w:rsidR="009B71B1">
        <w:rPr>
          <w:rFonts w:ascii="Calibri" w:hAnsi="Calibri" w:cs="Arial"/>
          <w:sz w:val="22"/>
          <w:szCs w:val="22"/>
          <w:lang w:val="es-MX"/>
        </w:rPr>
        <w:t>consultante</w:t>
      </w:r>
      <w:r w:rsidRPr="00C10615">
        <w:rPr>
          <w:rFonts w:ascii="Calibri" w:hAnsi="Calibri" w:cs="Arial"/>
          <w:sz w:val="22"/>
          <w:szCs w:val="22"/>
          <w:lang w:val="es-MX"/>
        </w:rPr>
        <w:t xml:space="preserve"> pueda utilizar habilidades y se haga dependiente de este fá</w:t>
      </w:r>
      <w:r w:rsidR="0081194B">
        <w:rPr>
          <w:rFonts w:ascii="Calibri" w:hAnsi="Calibri" w:cs="Arial"/>
          <w:sz w:val="22"/>
          <w:szCs w:val="22"/>
          <w:lang w:val="es-MX"/>
        </w:rPr>
        <w:t>rmaco para atravesar la crisis.</w:t>
      </w:r>
    </w:p>
    <w:p w:rsidR="00777F8F" w:rsidRPr="00C10615" w:rsidRDefault="00777F8F" w:rsidP="00777F8F">
      <w:pPr>
        <w:ind w:firstLine="708"/>
        <w:jc w:val="both"/>
        <w:rPr>
          <w:rFonts w:ascii="Calibri" w:hAnsi="Calibri" w:cs="Arial"/>
          <w:sz w:val="22"/>
          <w:szCs w:val="22"/>
          <w:lang w:val="es-MX"/>
        </w:rPr>
      </w:pPr>
    </w:p>
    <w:p w:rsidR="00F117DF" w:rsidRPr="00C10615" w:rsidRDefault="00F117DF" w:rsidP="007F784A">
      <w:pPr>
        <w:jc w:val="both"/>
        <w:rPr>
          <w:rFonts w:ascii="Calibri" w:hAnsi="Calibri" w:cs="Arial"/>
          <w:sz w:val="22"/>
          <w:szCs w:val="22"/>
          <w:lang w:val="es-MX"/>
        </w:rPr>
      </w:pPr>
      <w:r w:rsidRPr="00C10615">
        <w:rPr>
          <w:rFonts w:ascii="Calibri" w:hAnsi="Calibri" w:cs="Arial"/>
          <w:sz w:val="22"/>
          <w:szCs w:val="22"/>
          <w:lang w:val="es-MX"/>
        </w:rPr>
        <w:t xml:space="preserve">Ante la necesidad de retirar </w:t>
      </w:r>
      <w:r w:rsidR="00173F17" w:rsidRPr="00C10615">
        <w:rPr>
          <w:rFonts w:ascii="Calibri" w:hAnsi="Calibri" w:cs="Arial"/>
          <w:sz w:val="22"/>
          <w:szCs w:val="22"/>
          <w:lang w:val="es-MX"/>
        </w:rPr>
        <w:t>é</w:t>
      </w:r>
      <w:r w:rsidR="00777F8F" w:rsidRPr="00C10615">
        <w:rPr>
          <w:rFonts w:ascii="Calibri" w:hAnsi="Calibri" w:cs="Arial"/>
          <w:sz w:val="22"/>
          <w:szCs w:val="22"/>
          <w:lang w:val="es-MX"/>
        </w:rPr>
        <w:t>st</w:t>
      </w:r>
      <w:r w:rsidRPr="00C10615">
        <w:rPr>
          <w:rFonts w:ascii="Calibri" w:hAnsi="Calibri" w:cs="Arial"/>
          <w:sz w:val="22"/>
          <w:szCs w:val="22"/>
          <w:lang w:val="es-MX"/>
        </w:rPr>
        <w:t xml:space="preserve">a medicación, deberá hacerse de modo </w:t>
      </w:r>
      <w:r w:rsidR="00777F8F" w:rsidRPr="00C10615">
        <w:rPr>
          <w:rFonts w:ascii="Calibri" w:hAnsi="Calibri" w:cs="Arial"/>
          <w:sz w:val="22"/>
          <w:szCs w:val="22"/>
          <w:lang w:val="es-MX"/>
        </w:rPr>
        <w:t xml:space="preserve">lento y </w:t>
      </w:r>
      <w:r w:rsidRPr="00C10615">
        <w:rPr>
          <w:rFonts w:ascii="Calibri" w:hAnsi="Calibri" w:cs="Arial"/>
          <w:sz w:val="22"/>
          <w:szCs w:val="22"/>
          <w:lang w:val="es-MX"/>
        </w:rPr>
        <w:t>paulatino para evitar la aparición de síntomas de abstinencia</w:t>
      </w:r>
      <w:r w:rsidR="00777F8F" w:rsidRPr="00C10615">
        <w:rPr>
          <w:rFonts w:ascii="Calibri" w:hAnsi="Calibri" w:cs="Arial"/>
          <w:sz w:val="22"/>
          <w:szCs w:val="22"/>
          <w:lang w:val="es-MX"/>
        </w:rPr>
        <w:t xml:space="preserve"> graves.</w:t>
      </w:r>
      <w:r w:rsidR="00173F17" w:rsidRPr="00C10615">
        <w:rPr>
          <w:rFonts w:ascii="Calibri" w:hAnsi="Calibri" w:cs="Arial"/>
          <w:sz w:val="22"/>
          <w:szCs w:val="22"/>
          <w:lang w:val="es-MX"/>
        </w:rPr>
        <w:t xml:space="preserve"> El más seguro, en este sentido, es el Clonazepam.</w:t>
      </w:r>
    </w:p>
    <w:p w:rsidR="005D5E47" w:rsidRDefault="00777F8F" w:rsidP="007F784A">
      <w:pPr>
        <w:jc w:val="both"/>
        <w:rPr>
          <w:rFonts w:ascii="Calibri" w:hAnsi="Calibri" w:cs="Arial"/>
          <w:sz w:val="22"/>
          <w:szCs w:val="22"/>
          <w:lang w:val="es-MX"/>
        </w:rPr>
      </w:pPr>
      <w:r w:rsidRPr="00C10615">
        <w:rPr>
          <w:rFonts w:ascii="Calibri" w:hAnsi="Calibri" w:cs="Arial"/>
          <w:sz w:val="22"/>
          <w:szCs w:val="22"/>
          <w:lang w:val="es-MX"/>
        </w:rPr>
        <w:t xml:space="preserve">No son de elección en el tratamiento del insomnio por las mismas razones antes descriptas, </w:t>
      </w:r>
      <w:r w:rsidR="00173F17" w:rsidRPr="00C10615">
        <w:rPr>
          <w:rFonts w:ascii="Calibri" w:hAnsi="Calibri" w:cs="Arial"/>
          <w:sz w:val="22"/>
          <w:szCs w:val="22"/>
          <w:lang w:val="es-MX"/>
        </w:rPr>
        <w:t>aunque frente a casos resistentes pueden indicarse.</w:t>
      </w:r>
    </w:p>
    <w:p w:rsidR="00B35006" w:rsidRPr="00C10615" w:rsidRDefault="00B35006" w:rsidP="007F784A">
      <w:pPr>
        <w:jc w:val="both"/>
        <w:rPr>
          <w:rFonts w:ascii="Calibri" w:hAnsi="Calibri" w:cs="Arial"/>
          <w:sz w:val="22"/>
          <w:szCs w:val="22"/>
          <w:lang w:val="es-MX"/>
        </w:rPr>
      </w:pPr>
    </w:p>
    <w:p w:rsidR="00173F17" w:rsidRPr="00C10615" w:rsidRDefault="00173F17" w:rsidP="00674EB2">
      <w:pPr>
        <w:numPr>
          <w:ilvl w:val="1"/>
          <w:numId w:val="13"/>
        </w:numPr>
        <w:tabs>
          <w:tab w:val="clear" w:pos="1440"/>
        </w:tabs>
        <w:ind w:hanging="1080"/>
        <w:jc w:val="both"/>
        <w:rPr>
          <w:rFonts w:ascii="Calibri" w:hAnsi="Calibri" w:cs="Arial"/>
          <w:sz w:val="22"/>
          <w:szCs w:val="22"/>
          <w:lang w:val="es-MX"/>
        </w:rPr>
      </w:pPr>
      <w:r w:rsidRPr="00674EB2">
        <w:rPr>
          <w:rFonts w:ascii="Calibri" w:hAnsi="Calibri" w:cs="Arial"/>
          <w:b/>
          <w:sz w:val="22"/>
          <w:szCs w:val="22"/>
          <w:lang w:val="es-MX"/>
        </w:rPr>
        <w:t>HIPN</w:t>
      </w:r>
      <w:r w:rsidR="00674EB2">
        <w:rPr>
          <w:rFonts w:ascii="Calibri" w:hAnsi="Calibri" w:cs="Arial"/>
          <w:b/>
          <w:sz w:val="22"/>
          <w:szCs w:val="22"/>
          <w:lang w:val="es-MX"/>
        </w:rPr>
        <w:t>Ó</w:t>
      </w:r>
      <w:r w:rsidRPr="00674EB2">
        <w:rPr>
          <w:rFonts w:ascii="Calibri" w:hAnsi="Calibri" w:cs="Arial"/>
          <w:b/>
          <w:sz w:val="22"/>
          <w:szCs w:val="22"/>
          <w:lang w:val="es-MX"/>
        </w:rPr>
        <w:t>TICOS</w:t>
      </w:r>
      <w:r w:rsidR="007C3EEA">
        <w:rPr>
          <w:rFonts w:ascii="Calibri" w:hAnsi="Calibri" w:cs="Arial"/>
          <w:b/>
          <w:sz w:val="22"/>
          <w:szCs w:val="22"/>
          <w:lang w:val="es-MX"/>
        </w:rPr>
        <w:t>:</w:t>
      </w:r>
    </w:p>
    <w:p w:rsidR="00BC5548" w:rsidRPr="00C10615" w:rsidRDefault="00173F17" w:rsidP="007F784A">
      <w:pPr>
        <w:jc w:val="both"/>
        <w:rPr>
          <w:rFonts w:ascii="Calibri" w:hAnsi="Calibri" w:cs="Arial"/>
          <w:sz w:val="22"/>
          <w:szCs w:val="22"/>
          <w:lang w:val="es-MX"/>
        </w:rPr>
      </w:pPr>
      <w:r w:rsidRPr="00C10615">
        <w:rPr>
          <w:rFonts w:ascii="Calibri" w:hAnsi="Calibri" w:cs="Arial"/>
          <w:sz w:val="22"/>
          <w:szCs w:val="22"/>
          <w:lang w:val="es-MX"/>
        </w:rPr>
        <w:t xml:space="preserve">Son </w:t>
      </w:r>
      <w:r w:rsidR="00674EB2" w:rsidRPr="00C10615">
        <w:rPr>
          <w:rFonts w:ascii="Calibri" w:hAnsi="Calibri" w:cs="Arial"/>
          <w:sz w:val="22"/>
          <w:szCs w:val="22"/>
          <w:lang w:val="es-MX"/>
        </w:rPr>
        <w:t>fármacos</w:t>
      </w:r>
      <w:r w:rsidRPr="00C10615">
        <w:rPr>
          <w:rFonts w:ascii="Calibri" w:hAnsi="Calibri" w:cs="Arial"/>
          <w:sz w:val="22"/>
          <w:szCs w:val="22"/>
          <w:lang w:val="es-MX"/>
        </w:rPr>
        <w:t xml:space="preserve"> para el tratamiento del insomnio. A saber: ZOLPIDEM, ZOPICLONA Y ESZOPICLONA. Tambi</w:t>
      </w:r>
      <w:r w:rsidR="00674EB2">
        <w:rPr>
          <w:rFonts w:ascii="Calibri" w:hAnsi="Calibri" w:cs="Arial"/>
          <w:sz w:val="22"/>
          <w:szCs w:val="22"/>
          <w:lang w:val="es-MX"/>
        </w:rPr>
        <w:t>é</w:t>
      </w:r>
      <w:r w:rsidRPr="00C10615">
        <w:rPr>
          <w:rFonts w:ascii="Calibri" w:hAnsi="Calibri" w:cs="Arial"/>
          <w:sz w:val="22"/>
          <w:szCs w:val="22"/>
          <w:lang w:val="es-MX"/>
        </w:rPr>
        <w:t>n pueden producir disociación o sonambulismo, pero en mucho menor grado que las benzodiacepinas. No generar dependencia o tolerancia.</w:t>
      </w:r>
      <w:r w:rsidR="00BC5548">
        <w:rPr>
          <w:rFonts w:ascii="Calibri" w:hAnsi="Calibri" w:cs="Arial"/>
          <w:sz w:val="22"/>
          <w:szCs w:val="22"/>
          <w:lang w:val="es-MX"/>
        </w:rPr>
        <w:t xml:space="preserve"> Su uso crónico está desaconsejado.</w:t>
      </w:r>
    </w:p>
    <w:p w:rsidR="00696BFC" w:rsidRDefault="00696BFC" w:rsidP="00696BFC">
      <w:pPr>
        <w:jc w:val="both"/>
        <w:rPr>
          <w:rFonts w:ascii="Calibri" w:hAnsi="Calibri" w:cs="Arial"/>
          <w:b/>
          <w:sz w:val="22"/>
          <w:szCs w:val="22"/>
          <w:lang w:val="es-MX"/>
        </w:rPr>
      </w:pPr>
    </w:p>
    <w:p w:rsidR="00A556A4" w:rsidRPr="00A30DDB" w:rsidRDefault="005D5E47" w:rsidP="00A30DDB">
      <w:pPr>
        <w:numPr>
          <w:ilvl w:val="0"/>
          <w:numId w:val="13"/>
        </w:numPr>
        <w:jc w:val="both"/>
        <w:rPr>
          <w:rFonts w:ascii="Calibri" w:hAnsi="Calibri" w:cs="Arial"/>
          <w:b/>
          <w:sz w:val="22"/>
          <w:szCs w:val="22"/>
          <w:lang w:val="es-MX"/>
        </w:rPr>
      </w:pPr>
      <w:r w:rsidRPr="00C10615">
        <w:rPr>
          <w:rFonts w:ascii="Calibri" w:hAnsi="Calibri" w:cs="Arial"/>
          <w:b/>
          <w:sz w:val="22"/>
          <w:szCs w:val="22"/>
          <w:lang w:val="es-MX"/>
        </w:rPr>
        <w:t>Otros fármacos:</w:t>
      </w:r>
    </w:p>
    <w:p w:rsidR="00A556A4" w:rsidRPr="00C10615" w:rsidRDefault="007E3003" w:rsidP="007F784A">
      <w:pPr>
        <w:jc w:val="both"/>
        <w:rPr>
          <w:rFonts w:ascii="Calibri" w:hAnsi="Calibri" w:cs="Arial"/>
          <w:sz w:val="22"/>
          <w:szCs w:val="22"/>
          <w:lang w:val="es-MX"/>
        </w:rPr>
      </w:pPr>
      <w:r w:rsidRPr="00B35006">
        <w:rPr>
          <w:rFonts w:ascii="Calibri" w:hAnsi="Calibri" w:cs="Arial"/>
          <w:b/>
          <w:sz w:val="22"/>
          <w:szCs w:val="22"/>
          <w:lang w:val="es-MX"/>
        </w:rPr>
        <w:t>NALTREXONA</w:t>
      </w:r>
      <w:r w:rsidRPr="00C10615">
        <w:rPr>
          <w:rFonts w:ascii="Calibri" w:hAnsi="Calibri" w:cs="Arial"/>
          <w:sz w:val="22"/>
          <w:szCs w:val="22"/>
          <w:lang w:val="es-MX"/>
        </w:rPr>
        <w:t xml:space="preserve">: Hay publicaciones que apoyan la eficacia de la naltrexona en el tratamiento de los comportamientos adictivos-impulsivos, como el alcoholismo, el juego patológico, autocortes compulsivos, de manera que se podría considerar el uso de la naltrexona en los </w:t>
      </w:r>
      <w:r w:rsidR="009B71B1">
        <w:rPr>
          <w:rFonts w:ascii="Calibri" w:hAnsi="Calibri" w:cs="Arial"/>
          <w:sz w:val="22"/>
          <w:szCs w:val="22"/>
          <w:lang w:val="es-MX"/>
        </w:rPr>
        <w:t>consultante</w:t>
      </w:r>
      <w:r w:rsidRPr="00C10615">
        <w:rPr>
          <w:rFonts w:ascii="Calibri" w:hAnsi="Calibri" w:cs="Arial"/>
          <w:sz w:val="22"/>
          <w:szCs w:val="22"/>
          <w:lang w:val="es-MX"/>
        </w:rPr>
        <w:t>s TLP con este tipo de problemas.</w:t>
      </w:r>
    </w:p>
    <w:p w:rsidR="007E3003" w:rsidRDefault="007E3003" w:rsidP="007F784A">
      <w:pPr>
        <w:jc w:val="both"/>
        <w:rPr>
          <w:rFonts w:ascii="Calibri" w:hAnsi="Calibri" w:cs="Arial"/>
          <w:sz w:val="22"/>
          <w:szCs w:val="22"/>
          <w:lang w:val="es-MX"/>
        </w:rPr>
      </w:pPr>
      <w:r w:rsidRPr="00B35006">
        <w:rPr>
          <w:rFonts w:ascii="Calibri" w:hAnsi="Calibri" w:cs="Arial"/>
          <w:b/>
          <w:sz w:val="22"/>
          <w:szCs w:val="22"/>
          <w:lang w:val="es-MX"/>
        </w:rPr>
        <w:t>OMEGA 3</w:t>
      </w:r>
      <w:r w:rsidRPr="00C10615">
        <w:rPr>
          <w:rFonts w:ascii="Calibri" w:hAnsi="Calibri" w:cs="Arial"/>
          <w:sz w:val="22"/>
          <w:szCs w:val="22"/>
          <w:lang w:val="es-MX"/>
        </w:rPr>
        <w:t xml:space="preserve">: son </w:t>
      </w:r>
      <w:r w:rsidR="00674EB2" w:rsidRPr="00C10615">
        <w:rPr>
          <w:rFonts w:ascii="Calibri" w:hAnsi="Calibri" w:cs="Arial"/>
          <w:sz w:val="22"/>
          <w:szCs w:val="22"/>
          <w:lang w:val="es-MX"/>
        </w:rPr>
        <w:t>ácidos</w:t>
      </w:r>
      <w:r w:rsidRPr="00C10615">
        <w:rPr>
          <w:rFonts w:ascii="Calibri" w:hAnsi="Calibri" w:cs="Arial"/>
          <w:sz w:val="22"/>
          <w:szCs w:val="22"/>
          <w:lang w:val="es-MX"/>
        </w:rPr>
        <w:t xml:space="preserve"> derivados de </w:t>
      </w:r>
      <w:r w:rsidR="00674EB2" w:rsidRPr="00C10615">
        <w:rPr>
          <w:rFonts w:ascii="Calibri" w:hAnsi="Calibri" w:cs="Arial"/>
          <w:sz w:val="22"/>
          <w:szCs w:val="22"/>
          <w:lang w:val="es-MX"/>
        </w:rPr>
        <w:t>aceite</w:t>
      </w:r>
      <w:r w:rsidRPr="00C10615">
        <w:rPr>
          <w:rFonts w:ascii="Calibri" w:hAnsi="Calibri" w:cs="Arial"/>
          <w:sz w:val="22"/>
          <w:szCs w:val="22"/>
          <w:lang w:val="es-MX"/>
        </w:rPr>
        <w:t xml:space="preserve"> de pescado. Existen sólo dos estudios de acidos omega 3 en </w:t>
      </w:r>
      <w:r w:rsidR="009B71B1">
        <w:rPr>
          <w:rFonts w:ascii="Calibri" w:hAnsi="Calibri" w:cs="Arial"/>
          <w:sz w:val="22"/>
          <w:szCs w:val="22"/>
          <w:lang w:val="es-MX"/>
        </w:rPr>
        <w:t>consultante</w:t>
      </w:r>
      <w:r w:rsidRPr="00C10615">
        <w:rPr>
          <w:rFonts w:ascii="Calibri" w:hAnsi="Calibri" w:cs="Arial"/>
          <w:sz w:val="22"/>
          <w:szCs w:val="22"/>
          <w:lang w:val="es-MX"/>
        </w:rPr>
        <w:t>s con TLP.</w:t>
      </w:r>
    </w:p>
    <w:p w:rsidR="00A556A4" w:rsidRDefault="0081194B" w:rsidP="007F784A">
      <w:pPr>
        <w:jc w:val="both"/>
        <w:rPr>
          <w:rFonts w:ascii="Calibri" w:hAnsi="Calibri" w:cs="Arial"/>
          <w:sz w:val="22"/>
          <w:szCs w:val="22"/>
          <w:lang w:val="es-MX"/>
        </w:rPr>
      </w:pPr>
      <w:r w:rsidRPr="0081194B">
        <w:rPr>
          <w:rFonts w:ascii="Calibri" w:hAnsi="Calibri" w:cs="Arial"/>
          <w:b/>
          <w:sz w:val="22"/>
          <w:szCs w:val="22"/>
          <w:lang w:val="es-MX"/>
        </w:rPr>
        <w:t xml:space="preserve">MELATONINA: </w:t>
      </w:r>
      <w:r>
        <w:rPr>
          <w:rFonts w:ascii="Calibri" w:hAnsi="Calibri" w:cs="Arial"/>
          <w:sz w:val="22"/>
          <w:szCs w:val="22"/>
          <w:lang w:val="es-MX"/>
        </w:rPr>
        <w:t>Una hormo</w:t>
      </w:r>
      <w:r w:rsidR="00BC5548">
        <w:rPr>
          <w:rFonts w:ascii="Calibri" w:hAnsi="Calibri" w:cs="Arial"/>
          <w:sz w:val="22"/>
          <w:szCs w:val="22"/>
          <w:lang w:val="es-MX"/>
        </w:rPr>
        <w:t>na natural que ayuda a organizar y mejorar la calidad del sueño. Es una muy buena opción para los problemas crónicos de insomnio.</w:t>
      </w:r>
    </w:p>
    <w:p w:rsidR="00BC5548" w:rsidRDefault="00BC5548" w:rsidP="007F784A">
      <w:pPr>
        <w:jc w:val="both"/>
        <w:rPr>
          <w:rFonts w:ascii="Calibri" w:hAnsi="Calibri" w:cs="Arial"/>
          <w:sz w:val="22"/>
          <w:szCs w:val="22"/>
          <w:lang w:val="es-MX"/>
        </w:rPr>
      </w:pPr>
    </w:p>
    <w:p w:rsidR="00BC5548" w:rsidRDefault="00A30DDB" w:rsidP="007F784A">
      <w:pPr>
        <w:jc w:val="both"/>
        <w:rPr>
          <w:rFonts w:ascii="Calibri" w:hAnsi="Calibri" w:cs="Arial"/>
          <w:sz w:val="22"/>
          <w:szCs w:val="22"/>
          <w:lang w:val="es-MX"/>
        </w:rPr>
      </w:pPr>
      <w:r>
        <w:rPr>
          <w:rFonts w:ascii="Calibri" w:hAnsi="Calibri" w:cs="Arial"/>
          <w:noProof/>
          <w:sz w:val="22"/>
          <w:szCs w:val="22"/>
        </w:rPr>
        <mc:AlternateContent>
          <mc:Choice Requires="wps">
            <w:drawing>
              <wp:anchor distT="0" distB="0" distL="114300" distR="114300" simplePos="0" relativeHeight="251659776" behindDoc="1" locked="0" layoutInCell="1" allowOverlap="1">
                <wp:simplePos x="0" y="0"/>
                <wp:positionH relativeFrom="column">
                  <wp:posOffset>-228600</wp:posOffset>
                </wp:positionH>
                <wp:positionV relativeFrom="paragraph">
                  <wp:posOffset>20320</wp:posOffset>
                </wp:positionV>
                <wp:extent cx="6829425" cy="5114925"/>
                <wp:effectExtent l="25400" t="23495" r="41275" b="4318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5114925"/>
                        </a:xfrm>
                        <a:prstGeom prst="flowChartAlternateProcess">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76" style="position:absolute;margin-left:-17.95pt;margin-top:1.6pt;width:537.75pt;height:40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" strokeweight="4.5pt">
                <v:stroke linestyle="thinThick"/>
              </v:shape>
            </w:pict>
          </mc:Fallback>
        </mc:AlternateContent>
      </w:r>
    </w:p>
    <w:p w:rsidR="00F50624" w:rsidRPr="007365A8" w:rsidRDefault="00F50624" w:rsidP="007F784A">
      <w:pPr>
        <w:jc w:val="both"/>
        <w:rPr>
          <w:rFonts w:ascii="Calibri" w:hAnsi="Calibri" w:cs="Arial"/>
          <w:b/>
          <w:sz w:val="22"/>
          <w:szCs w:val="22"/>
          <w:u w:val="single"/>
          <w:lang w:val="es-MX"/>
        </w:rPr>
      </w:pPr>
      <w:r w:rsidRPr="007365A8">
        <w:rPr>
          <w:rFonts w:ascii="Calibri" w:hAnsi="Calibri" w:cs="Arial"/>
          <w:b/>
          <w:sz w:val="22"/>
          <w:szCs w:val="22"/>
          <w:u w:val="single"/>
          <w:lang w:val="es-MX"/>
        </w:rPr>
        <w:t>Recomendaciones generales para el uso de  la medicación</w:t>
      </w:r>
    </w:p>
    <w:p w:rsidR="007365A8" w:rsidRPr="00C10615" w:rsidRDefault="007365A8" w:rsidP="007F784A">
      <w:pPr>
        <w:jc w:val="both"/>
        <w:rPr>
          <w:rFonts w:ascii="Calibri" w:hAnsi="Calibri" w:cs="Arial"/>
          <w:sz w:val="22"/>
          <w:szCs w:val="22"/>
          <w:lang w:val="es-MX"/>
        </w:rPr>
      </w:pPr>
    </w:p>
    <w:p w:rsidR="00C73CAA" w:rsidRDefault="00E72625" w:rsidP="00A30DDB">
      <w:pPr>
        <w:numPr>
          <w:ilvl w:val="1"/>
          <w:numId w:val="11"/>
        </w:numPr>
        <w:tabs>
          <w:tab w:val="clear" w:pos="1440"/>
          <w:tab w:val="num" w:pos="0"/>
        </w:tabs>
        <w:ind w:left="142" w:firstLine="0"/>
        <w:jc w:val="both"/>
        <w:rPr>
          <w:rFonts w:ascii="Calibri" w:hAnsi="Calibri" w:cs="Arial"/>
          <w:sz w:val="22"/>
          <w:szCs w:val="22"/>
          <w:lang w:val="es-MX"/>
        </w:rPr>
      </w:pPr>
      <w:r w:rsidRPr="00C10615">
        <w:rPr>
          <w:rFonts w:ascii="Calibri" w:hAnsi="Calibri" w:cs="Arial"/>
          <w:sz w:val="22"/>
          <w:szCs w:val="22"/>
          <w:lang w:val="es-MX"/>
        </w:rPr>
        <w:t>Respetar las t</w:t>
      </w:r>
      <w:r w:rsidR="00F50624" w:rsidRPr="00C10615">
        <w:rPr>
          <w:rFonts w:ascii="Calibri" w:hAnsi="Calibri" w:cs="Arial"/>
          <w:sz w:val="22"/>
          <w:szCs w:val="22"/>
          <w:lang w:val="es-MX"/>
        </w:rPr>
        <w:t>oma</w:t>
      </w:r>
      <w:r w:rsidR="00B87666" w:rsidRPr="00C10615">
        <w:rPr>
          <w:rFonts w:ascii="Calibri" w:hAnsi="Calibri" w:cs="Arial"/>
          <w:sz w:val="22"/>
          <w:szCs w:val="22"/>
          <w:lang w:val="es-MX"/>
        </w:rPr>
        <w:t>s</w:t>
      </w:r>
      <w:r w:rsidR="00F50624" w:rsidRPr="00C10615">
        <w:rPr>
          <w:rFonts w:ascii="Calibri" w:hAnsi="Calibri" w:cs="Arial"/>
          <w:sz w:val="22"/>
          <w:szCs w:val="22"/>
          <w:lang w:val="es-MX"/>
        </w:rPr>
        <w:t xml:space="preserve"> diaria</w:t>
      </w:r>
      <w:r w:rsidR="00B87666" w:rsidRPr="00C10615">
        <w:rPr>
          <w:rFonts w:ascii="Calibri" w:hAnsi="Calibri" w:cs="Arial"/>
          <w:sz w:val="22"/>
          <w:szCs w:val="22"/>
          <w:lang w:val="es-MX"/>
        </w:rPr>
        <w:t xml:space="preserve">s </w:t>
      </w:r>
      <w:r w:rsidR="00792D2E" w:rsidRPr="00C10615">
        <w:rPr>
          <w:rFonts w:ascii="Calibri" w:hAnsi="Calibri" w:cs="Arial"/>
          <w:sz w:val="22"/>
          <w:szCs w:val="22"/>
          <w:lang w:val="es-MX"/>
        </w:rPr>
        <w:t>(No saltear tomas)</w:t>
      </w:r>
      <w:r w:rsidR="007365A8">
        <w:rPr>
          <w:rFonts w:ascii="Calibri" w:hAnsi="Calibri" w:cs="Arial"/>
          <w:sz w:val="22"/>
          <w:szCs w:val="22"/>
          <w:lang w:val="es-MX"/>
        </w:rPr>
        <w:t>.</w:t>
      </w:r>
    </w:p>
    <w:p w:rsidR="007365A8" w:rsidRPr="00C10615" w:rsidRDefault="007365A8" w:rsidP="00A30DDB">
      <w:pPr>
        <w:tabs>
          <w:tab w:val="num" w:pos="567"/>
        </w:tabs>
        <w:ind w:left="142"/>
        <w:jc w:val="both"/>
        <w:rPr>
          <w:rFonts w:ascii="Calibri" w:hAnsi="Calibri" w:cs="Arial"/>
          <w:sz w:val="22"/>
          <w:szCs w:val="22"/>
          <w:lang w:val="es-MX"/>
        </w:rPr>
      </w:pPr>
    </w:p>
    <w:p w:rsidR="00F50624" w:rsidRDefault="00F50624" w:rsidP="00A30DDB">
      <w:pPr>
        <w:numPr>
          <w:ilvl w:val="1"/>
          <w:numId w:val="11"/>
        </w:numPr>
        <w:tabs>
          <w:tab w:val="clear" w:pos="1440"/>
          <w:tab w:val="num" w:pos="567"/>
        </w:tabs>
        <w:ind w:left="142" w:firstLine="0"/>
        <w:jc w:val="both"/>
        <w:rPr>
          <w:rFonts w:ascii="Calibri" w:hAnsi="Calibri" w:cs="Arial"/>
          <w:sz w:val="22"/>
          <w:szCs w:val="22"/>
          <w:lang w:val="es-MX"/>
        </w:rPr>
      </w:pPr>
      <w:r w:rsidRPr="00C10615">
        <w:rPr>
          <w:rFonts w:ascii="Calibri" w:hAnsi="Calibri" w:cs="Arial"/>
          <w:sz w:val="22"/>
          <w:szCs w:val="22"/>
          <w:lang w:val="es-MX"/>
        </w:rPr>
        <w:t xml:space="preserve">Mantener un </w:t>
      </w:r>
      <w:r w:rsidR="00C73CAA" w:rsidRPr="00C10615">
        <w:rPr>
          <w:rFonts w:ascii="Calibri" w:hAnsi="Calibri" w:cs="Arial"/>
          <w:sz w:val="22"/>
          <w:szCs w:val="22"/>
          <w:lang w:val="es-MX"/>
        </w:rPr>
        <w:t>hábito</w:t>
      </w:r>
      <w:r w:rsidRPr="00C10615">
        <w:rPr>
          <w:rFonts w:ascii="Calibri" w:hAnsi="Calibri" w:cs="Arial"/>
          <w:sz w:val="22"/>
          <w:szCs w:val="22"/>
          <w:lang w:val="es-MX"/>
        </w:rPr>
        <w:t xml:space="preserve"> en el </w:t>
      </w:r>
      <w:r w:rsidR="00B87666" w:rsidRPr="00C10615">
        <w:rPr>
          <w:rFonts w:ascii="Calibri" w:hAnsi="Calibri" w:cs="Arial"/>
          <w:sz w:val="22"/>
          <w:szCs w:val="22"/>
          <w:lang w:val="es-MX"/>
        </w:rPr>
        <w:t>u</w:t>
      </w:r>
      <w:r w:rsidRPr="00C10615">
        <w:rPr>
          <w:rFonts w:ascii="Calibri" w:hAnsi="Calibri" w:cs="Arial"/>
          <w:sz w:val="22"/>
          <w:szCs w:val="22"/>
          <w:lang w:val="es-MX"/>
        </w:rPr>
        <w:t>so de la medicación mientras dure el tratamiento</w:t>
      </w:r>
      <w:r w:rsidR="00B87666" w:rsidRPr="00C10615">
        <w:rPr>
          <w:rFonts w:ascii="Calibri" w:hAnsi="Calibri" w:cs="Arial"/>
          <w:sz w:val="22"/>
          <w:szCs w:val="22"/>
          <w:lang w:val="es-MX"/>
        </w:rPr>
        <w:t>.</w:t>
      </w:r>
    </w:p>
    <w:p w:rsidR="007365A8" w:rsidRPr="00C10615" w:rsidRDefault="007365A8" w:rsidP="00A30DDB">
      <w:pPr>
        <w:tabs>
          <w:tab w:val="num" w:pos="567"/>
        </w:tabs>
        <w:ind w:left="142"/>
        <w:jc w:val="both"/>
        <w:rPr>
          <w:rFonts w:ascii="Calibri" w:hAnsi="Calibri" w:cs="Arial"/>
          <w:sz w:val="22"/>
          <w:szCs w:val="22"/>
          <w:lang w:val="es-MX"/>
        </w:rPr>
      </w:pPr>
    </w:p>
    <w:p w:rsidR="00F50624" w:rsidRDefault="00F50624" w:rsidP="00A30DDB">
      <w:pPr>
        <w:numPr>
          <w:ilvl w:val="1"/>
          <w:numId w:val="11"/>
        </w:numPr>
        <w:tabs>
          <w:tab w:val="clear" w:pos="1440"/>
          <w:tab w:val="num" w:pos="567"/>
        </w:tabs>
        <w:ind w:left="142" w:firstLine="0"/>
        <w:jc w:val="both"/>
        <w:rPr>
          <w:rFonts w:ascii="Calibri" w:hAnsi="Calibri" w:cs="Arial"/>
          <w:sz w:val="22"/>
          <w:szCs w:val="22"/>
          <w:lang w:val="es-MX"/>
        </w:rPr>
      </w:pPr>
      <w:r w:rsidRPr="00C10615">
        <w:rPr>
          <w:rFonts w:ascii="Calibri" w:hAnsi="Calibri" w:cs="Arial"/>
          <w:sz w:val="22"/>
          <w:szCs w:val="22"/>
          <w:lang w:val="es-MX"/>
        </w:rPr>
        <w:t>Iniciar y mantener una hoja de registro de medicación que contenga datos del consultante y medico tratante (nombres, apellidos y teléfonos), medicamento administrado, dosis y frecuencia de toma de la medicación.</w:t>
      </w:r>
    </w:p>
    <w:p w:rsidR="007365A8" w:rsidRPr="00C10615" w:rsidRDefault="007365A8" w:rsidP="00A30DDB">
      <w:pPr>
        <w:tabs>
          <w:tab w:val="num" w:pos="567"/>
        </w:tabs>
        <w:ind w:left="142"/>
        <w:jc w:val="both"/>
        <w:rPr>
          <w:rFonts w:ascii="Calibri" w:hAnsi="Calibri" w:cs="Arial"/>
          <w:sz w:val="22"/>
          <w:szCs w:val="22"/>
          <w:lang w:val="es-MX"/>
        </w:rPr>
      </w:pPr>
    </w:p>
    <w:p w:rsidR="00792D2E" w:rsidRDefault="00792D2E" w:rsidP="00A30DDB">
      <w:pPr>
        <w:numPr>
          <w:ilvl w:val="1"/>
          <w:numId w:val="11"/>
        </w:numPr>
        <w:tabs>
          <w:tab w:val="clear" w:pos="1440"/>
          <w:tab w:val="num" w:pos="567"/>
        </w:tabs>
        <w:ind w:left="142" w:firstLine="0"/>
        <w:jc w:val="both"/>
        <w:rPr>
          <w:rFonts w:ascii="Calibri" w:hAnsi="Calibri" w:cs="Arial"/>
          <w:sz w:val="22"/>
          <w:szCs w:val="22"/>
          <w:lang w:val="es-MX"/>
        </w:rPr>
      </w:pPr>
      <w:r w:rsidRPr="00C10615">
        <w:rPr>
          <w:rFonts w:ascii="Calibri" w:hAnsi="Calibri" w:cs="Arial"/>
          <w:sz w:val="22"/>
          <w:szCs w:val="22"/>
          <w:lang w:val="es-MX"/>
        </w:rPr>
        <w:t>Clarificar junto con su p</w:t>
      </w:r>
      <w:r w:rsidR="00BC5548">
        <w:rPr>
          <w:rFonts w:ascii="Calibri" w:hAnsi="Calibri" w:cs="Arial"/>
          <w:sz w:val="22"/>
          <w:szCs w:val="22"/>
          <w:lang w:val="es-MX"/>
        </w:rPr>
        <w:t>siquiatra los objetivos</w:t>
      </w:r>
      <w:r w:rsidRPr="00C10615">
        <w:rPr>
          <w:rFonts w:ascii="Calibri" w:hAnsi="Calibri" w:cs="Arial"/>
          <w:sz w:val="22"/>
          <w:szCs w:val="22"/>
          <w:lang w:val="es-MX"/>
        </w:rPr>
        <w:t xml:space="preserve"> de la farmacoterapia.</w:t>
      </w:r>
    </w:p>
    <w:p w:rsidR="007365A8" w:rsidRPr="00C10615" w:rsidRDefault="007365A8" w:rsidP="00A30DDB">
      <w:pPr>
        <w:tabs>
          <w:tab w:val="num" w:pos="567"/>
        </w:tabs>
        <w:ind w:left="142"/>
        <w:jc w:val="both"/>
        <w:rPr>
          <w:rFonts w:ascii="Calibri" w:hAnsi="Calibri" w:cs="Arial"/>
          <w:sz w:val="22"/>
          <w:szCs w:val="22"/>
          <w:lang w:val="es-MX"/>
        </w:rPr>
      </w:pPr>
    </w:p>
    <w:p w:rsidR="00F50624" w:rsidRDefault="00F50624" w:rsidP="00A30DDB">
      <w:pPr>
        <w:numPr>
          <w:ilvl w:val="1"/>
          <w:numId w:val="11"/>
        </w:numPr>
        <w:tabs>
          <w:tab w:val="clear" w:pos="1440"/>
          <w:tab w:val="num" w:pos="567"/>
        </w:tabs>
        <w:ind w:left="142" w:firstLine="0"/>
        <w:jc w:val="both"/>
        <w:rPr>
          <w:rFonts w:ascii="Calibri" w:hAnsi="Calibri" w:cs="Arial"/>
          <w:sz w:val="22"/>
          <w:szCs w:val="22"/>
          <w:lang w:val="es-MX"/>
        </w:rPr>
      </w:pPr>
      <w:r w:rsidRPr="00C10615">
        <w:rPr>
          <w:rFonts w:ascii="Calibri" w:hAnsi="Calibri" w:cs="Arial"/>
          <w:sz w:val="22"/>
          <w:szCs w:val="22"/>
          <w:lang w:val="es-MX"/>
        </w:rPr>
        <w:t>No automedicarse ni aumentar y/o disminuir dosis sin consultar a</w:t>
      </w:r>
      <w:r w:rsidR="00E10903" w:rsidRPr="00C10615">
        <w:rPr>
          <w:rFonts w:ascii="Calibri" w:hAnsi="Calibri" w:cs="Arial"/>
          <w:sz w:val="22"/>
          <w:szCs w:val="22"/>
          <w:lang w:val="es-MX"/>
        </w:rPr>
        <w:t>l</w:t>
      </w:r>
      <w:r w:rsidRPr="00C10615">
        <w:rPr>
          <w:rFonts w:ascii="Calibri" w:hAnsi="Calibri" w:cs="Arial"/>
          <w:sz w:val="22"/>
          <w:szCs w:val="22"/>
          <w:lang w:val="es-MX"/>
        </w:rPr>
        <w:t xml:space="preserve"> medico tratante</w:t>
      </w:r>
      <w:r w:rsidR="00C10615" w:rsidRPr="00C10615">
        <w:rPr>
          <w:rFonts w:ascii="Calibri" w:hAnsi="Calibri" w:cs="Arial"/>
          <w:sz w:val="22"/>
          <w:szCs w:val="22"/>
          <w:lang w:val="es-MX"/>
        </w:rPr>
        <w:t xml:space="preserve"> (razó</w:t>
      </w:r>
      <w:r w:rsidR="00792D2E" w:rsidRPr="00C10615">
        <w:rPr>
          <w:rFonts w:ascii="Calibri" w:hAnsi="Calibri" w:cs="Arial"/>
          <w:sz w:val="22"/>
          <w:szCs w:val="22"/>
          <w:lang w:val="es-MX"/>
        </w:rPr>
        <w:t>n suficiente para comunicarse con el psiquiatra).</w:t>
      </w:r>
    </w:p>
    <w:p w:rsidR="0081194B" w:rsidRDefault="0081194B" w:rsidP="00A30DDB">
      <w:pPr>
        <w:tabs>
          <w:tab w:val="num" w:pos="1440"/>
        </w:tabs>
        <w:ind w:left="142"/>
        <w:jc w:val="both"/>
        <w:rPr>
          <w:rFonts w:ascii="Calibri" w:hAnsi="Calibri" w:cs="Arial"/>
          <w:sz w:val="22"/>
          <w:szCs w:val="22"/>
          <w:lang w:val="es-MX"/>
        </w:rPr>
      </w:pPr>
    </w:p>
    <w:p w:rsidR="0081194B" w:rsidRDefault="0081194B" w:rsidP="00A30DDB">
      <w:pPr>
        <w:numPr>
          <w:ilvl w:val="1"/>
          <w:numId w:val="11"/>
        </w:numPr>
        <w:tabs>
          <w:tab w:val="clear" w:pos="1440"/>
          <w:tab w:val="num" w:pos="567"/>
        </w:tabs>
        <w:ind w:left="142" w:firstLine="0"/>
        <w:jc w:val="both"/>
        <w:rPr>
          <w:rFonts w:ascii="Calibri" w:hAnsi="Calibri" w:cs="Arial"/>
          <w:sz w:val="22"/>
          <w:szCs w:val="22"/>
          <w:lang w:val="es-MX"/>
        </w:rPr>
      </w:pPr>
      <w:r>
        <w:rPr>
          <w:rFonts w:ascii="Calibri" w:hAnsi="Calibri" w:cs="Arial"/>
          <w:sz w:val="22"/>
          <w:szCs w:val="22"/>
          <w:lang w:val="es-MX"/>
        </w:rPr>
        <w:t>Trate que alguien de su confianza también sepa de las medicaciones que toma y recurra a entregarla si está con ideas de ingerirlas en exceso.</w:t>
      </w:r>
    </w:p>
    <w:p w:rsidR="007365A8" w:rsidRPr="00C10615" w:rsidRDefault="007365A8" w:rsidP="00A30DDB">
      <w:pPr>
        <w:tabs>
          <w:tab w:val="num" w:pos="567"/>
        </w:tabs>
        <w:ind w:left="142"/>
        <w:jc w:val="both"/>
        <w:rPr>
          <w:rFonts w:ascii="Calibri" w:hAnsi="Calibri" w:cs="Arial"/>
          <w:sz w:val="22"/>
          <w:szCs w:val="22"/>
          <w:lang w:val="es-MX"/>
        </w:rPr>
      </w:pPr>
    </w:p>
    <w:p w:rsidR="00A30DDB" w:rsidRDefault="00792D2E" w:rsidP="00A30DDB">
      <w:pPr>
        <w:ind w:left="142"/>
        <w:jc w:val="both"/>
        <w:rPr>
          <w:rFonts w:ascii="Calibri" w:hAnsi="Calibri" w:cs="Arial"/>
          <w:sz w:val="22"/>
          <w:szCs w:val="22"/>
          <w:lang w:val="es-MX"/>
        </w:rPr>
      </w:pPr>
      <w:r w:rsidRPr="00C10615">
        <w:rPr>
          <w:rFonts w:ascii="Calibri" w:hAnsi="Calibri" w:cs="Arial"/>
          <w:sz w:val="22"/>
          <w:szCs w:val="22"/>
          <w:lang w:val="es-MX"/>
        </w:rPr>
        <w:t>Es importante informar al psiquiatra los “antecedentes farmacológicos”; es decir, todas las medicaciones que ha recibido el consultante</w:t>
      </w:r>
      <w:r w:rsidR="00C10615" w:rsidRPr="00C10615">
        <w:rPr>
          <w:rFonts w:ascii="Calibri" w:hAnsi="Calibri" w:cs="Arial"/>
          <w:sz w:val="22"/>
          <w:szCs w:val="22"/>
          <w:lang w:val="es-MX"/>
        </w:rPr>
        <w:t>, dosis, el tiempo en que fue recibido, motivos de la indicación, motivo de suspensión, discontinuación o abandono, efectos adversos padecidos.</w:t>
      </w:r>
      <w:r w:rsidR="0081194B">
        <w:rPr>
          <w:rFonts w:ascii="Calibri" w:hAnsi="Calibri" w:cs="Arial"/>
          <w:sz w:val="22"/>
          <w:szCs w:val="22"/>
          <w:lang w:val="es-MX"/>
        </w:rPr>
        <w:t xml:space="preserve"> Mantenga un registro de medicaciones y sus resultados, es posible que si tiene que cambiar de tratamiento o medicación esos antecedentes sirvan en la toma de desiciones.</w:t>
      </w:r>
      <w:r w:rsidR="00A30DDB" w:rsidRPr="00A30DDB">
        <w:rPr>
          <w:rFonts w:ascii="Calibri" w:hAnsi="Calibri" w:cs="Arial"/>
          <w:sz w:val="22"/>
          <w:szCs w:val="22"/>
          <w:lang w:val="es-MX"/>
        </w:rPr>
        <w:t xml:space="preserve"> </w:t>
      </w:r>
    </w:p>
    <w:p w:rsidR="00A30DDB" w:rsidRDefault="00A30DDB" w:rsidP="00A30DDB">
      <w:pPr>
        <w:ind w:left="142"/>
        <w:jc w:val="both"/>
        <w:rPr>
          <w:rFonts w:ascii="Calibri" w:hAnsi="Calibri" w:cs="Arial"/>
          <w:sz w:val="22"/>
          <w:szCs w:val="22"/>
          <w:lang w:val="es-MX"/>
        </w:rPr>
      </w:pPr>
    </w:p>
    <w:p w:rsidR="00A30DDB" w:rsidRDefault="00A30DDB" w:rsidP="00A30DDB">
      <w:pPr>
        <w:ind w:left="142"/>
        <w:jc w:val="both"/>
        <w:rPr>
          <w:rFonts w:ascii="Calibri" w:hAnsi="Calibri" w:cs="Arial"/>
          <w:sz w:val="22"/>
          <w:szCs w:val="22"/>
          <w:lang w:val="es-MX"/>
        </w:rPr>
      </w:pPr>
      <w:r>
        <w:rPr>
          <w:rFonts w:ascii="Calibri" w:hAnsi="Calibri" w:cs="Arial"/>
          <w:sz w:val="22"/>
          <w:szCs w:val="22"/>
          <w:lang w:val="es-MX"/>
        </w:rPr>
        <w:t>Mantener una memoria de cómo, qué, cuándo y dónde funcionaron ciertos medicamentos. Los psiquiatras peuden cambiar, por eso es importante guardar una historia.</w:t>
      </w:r>
    </w:p>
    <w:p w:rsidR="000C491A" w:rsidRPr="00A30DDB" w:rsidRDefault="000C491A" w:rsidP="00A30DDB">
      <w:pPr>
        <w:ind w:left="567"/>
        <w:jc w:val="both"/>
        <w:rPr>
          <w:rFonts w:ascii="Calibri" w:hAnsi="Calibri" w:cs="Arial"/>
          <w:sz w:val="22"/>
          <w:szCs w:val="22"/>
          <w:lang w:val="es-MX"/>
        </w:rPr>
      </w:pPr>
    </w:p>
    <w:p w:rsidR="000C491A" w:rsidRDefault="000C491A" w:rsidP="00674EB2">
      <w:pPr>
        <w:jc w:val="both"/>
        <w:rPr>
          <w:rFonts w:ascii="Calibri" w:hAnsi="Calibri" w:cs="Arial"/>
          <w:sz w:val="22"/>
          <w:szCs w:val="22"/>
          <w:lang w:val="es-MX"/>
        </w:rPr>
      </w:pPr>
    </w:p>
    <w:tbl>
      <w:tblPr>
        <w:tblpPr w:leftFromText="141" w:rightFromText="141" w:vertAnchor="text" w:horzAnchor="margin" w:tblpY="2"/>
        <w:tblW w:w="10170"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70" w:type="dxa"/>
          <w:right w:w="70" w:type="dxa"/>
        </w:tblCellMar>
        <w:tblLook w:val="00BF" w:firstRow="1" w:lastRow="0" w:firstColumn="1" w:lastColumn="0" w:noHBand="0" w:noVBand="0"/>
      </w:tblPr>
      <w:tblGrid>
        <w:gridCol w:w="529"/>
        <w:gridCol w:w="9641"/>
      </w:tblGrid>
      <w:tr w:rsidR="00AF7AA2" w:rsidRPr="00C10615" w:rsidTr="003608F3">
        <w:tblPrEx>
          <w:tblCellMar>
            <w:top w:w="0" w:type="dxa"/>
            <w:bottom w:w="0" w:type="dxa"/>
          </w:tblCellMar>
        </w:tblPrEx>
        <w:trPr>
          <w:trHeight w:val="118"/>
        </w:trPr>
        <w:tc>
          <w:tcPr>
            <w:tcW w:w="529" w:type="dxa"/>
            <w:shd w:val="pct25" w:color="008000" w:fill="FFFFFF"/>
            <w:vAlign w:val="bottom"/>
          </w:tcPr>
          <w:p w:rsidR="00AF7AA2" w:rsidRPr="00C10615" w:rsidRDefault="00AF7AA2" w:rsidP="003608F3">
            <w:pPr>
              <w:spacing w:before="100" w:after="100"/>
              <w:jc w:val="both"/>
              <w:rPr>
                <w:rFonts w:ascii="Calibri" w:hAnsi="Calibri" w:cs="Arial"/>
                <w:b/>
                <w:sz w:val="22"/>
                <w:szCs w:val="22"/>
                <w:lang w:val="es-ES_tradnl"/>
              </w:rPr>
            </w:pPr>
            <w:r>
              <w:rPr>
                <w:rFonts w:ascii="Calibri" w:hAnsi="Calibri" w:cs="Arial"/>
                <w:b/>
                <w:sz w:val="22"/>
                <w:szCs w:val="22"/>
                <w:lang w:val="es-ES_tradnl"/>
              </w:rPr>
              <w:t>8</w:t>
            </w:r>
          </w:p>
        </w:tc>
        <w:tc>
          <w:tcPr>
            <w:tcW w:w="9641" w:type="dxa"/>
            <w:vAlign w:val="bottom"/>
          </w:tcPr>
          <w:p w:rsidR="00AF7AA2" w:rsidRPr="00C10615" w:rsidRDefault="00AF7AA2" w:rsidP="003608F3">
            <w:pPr>
              <w:spacing w:before="100" w:after="100"/>
              <w:jc w:val="both"/>
              <w:rPr>
                <w:rFonts w:ascii="Calibri" w:hAnsi="Calibri" w:cs="Arial"/>
                <w:b/>
                <w:sz w:val="22"/>
                <w:szCs w:val="22"/>
                <w:lang w:val="es-ES_tradnl"/>
              </w:rPr>
            </w:pPr>
            <w:r>
              <w:rPr>
                <w:rFonts w:ascii="Calibri" w:hAnsi="Calibri" w:cs="Arial"/>
                <w:b/>
                <w:sz w:val="22"/>
                <w:szCs w:val="22"/>
                <w:lang w:val="es-ES_tradnl"/>
              </w:rPr>
              <w:t>¿Qué hacer en caso de intoxicación medicamentosa?</w:t>
            </w:r>
          </w:p>
        </w:tc>
      </w:tr>
    </w:tbl>
    <w:p w:rsidR="00F50624" w:rsidRPr="00C10615" w:rsidRDefault="00F50624" w:rsidP="00696BFC">
      <w:pPr>
        <w:jc w:val="both"/>
        <w:rPr>
          <w:rFonts w:ascii="Calibri" w:hAnsi="Calibri" w:cs="Arial"/>
          <w:sz w:val="22"/>
          <w:szCs w:val="22"/>
          <w:lang w:val="es-MX"/>
        </w:rPr>
      </w:pPr>
    </w:p>
    <w:p w:rsidR="00022133" w:rsidRPr="00C3500B" w:rsidRDefault="00022133" w:rsidP="007F784A">
      <w:pPr>
        <w:jc w:val="both"/>
        <w:rPr>
          <w:rFonts w:ascii="Calibri" w:hAnsi="Calibri" w:cs="Arial"/>
          <w:b/>
          <w:sz w:val="22"/>
          <w:szCs w:val="22"/>
        </w:rPr>
      </w:pPr>
    </w:p>
    <w:p w:rsidR="00C10615" w:rsidRPr="00C10615" w:rsidRDefault="00F50624" w:rsidP="007F784A">
      <w:pPr>
        <w:jc w:val="both"/>
        <w:rPr>
          <w:rFonts w:ascii="Calibri" w:hAnsi="Calibri" w:cs="Arial"/>
          <w:sz w:val="22"/>
          <w:szCs w:val="22"/>
        </w:rPr>
      </w:pPr>
      <w:r w:rsidRPr="00C10615">
        <w:rPr>
          <w:rFonts w:ascii="Calibri" w:hAnsi="Calibri" w:cs="Arial"/>
          <w:sz w:val="22"/>
          <w:szCs w:val="22"/>
        </w:rPr>
        <w:t>Cuando se trata de ayudar a una persona intoxicada no siempre se</w:t>
      </w:r>
      <w:r w:rsidR="00E10903" w:rsidRPr="00C10615">
        <w:rPr>
          <w:rFonts w:ascii="Calibri" w:hAnsi="Calibri" w:cs="Arial"/>
          <w:sz w:val="22"/>
          <w:szCs w:val="22"/>
        </w:rPr>
        <w:t xml:space="preserve"> sabe qué cosas pueden resultar eficaces</w:t>
      </w:r>
      <w:r w:rsidR="00C73CAA" w:rsidRPr="00C10615">
        <w:rPr>
          <w:rFonts w:ascii="Calibri" w:hAnsi="Calibri" w:cs="Arial"/>
          <w:sz w:val="22"/>
          <w:szCs w:val="22"/>
        </w:rPr>
        <w:t>.</w:t>
      </w:r>
      <w:r w:rsidRPr="00C10615">
        <w:rPr>
          <w:rFonts w:ascii="Calibri" w:hAnsi="Calibri" w:cs="Arial"/>
          <w:sz w:val="22"/>
          <w:szCs w:val="22"/>
        </w:rPr>
        <w:t xml:space="preserve"> De hecho, nuestros primeros auxilios pueden ser incluso peligrosos y contraproducentes. </w:t>
      </w:r>
    </w:p>
    <w:p w:rsidR="00C10615" w:rsidRPr="00C10615" w:rsidRDefault="00F50624" w:rsidP="00C10615">
      <w:pPr>
        <w:jc w:val="both"/>
        <w:rPr>
          <w:rFonts w:ascii="Calibri" w:hAnsi="Calibri" w:cs="Arial"/>
          <w:sz w:val="22"/>
          <w:szCs w:val="22"/>
        </w:rPr>
      </w:pPr>
      <w:r w:rsidRPr="00C10615">
        <w:rPr>
          <w:rFonts w:ascii="Calibri" w:hAnsi="Calibri" w:cs="Arial"/>
          <w:sz w:val="22"/>
          <w:szCs w:val="22"/>
        </w:rPr>
        <w:t>A continuación enumeramos los puntos básicos que se deberían seguir ante una intoxicación de carácter general:</w:t>
      </w:r>
    </w:p>
    <w:p w:rsidR="00C10615" w:rsidRPr="00C10615" w:rsidRDefault="00C10615" w:rsidP="00A30DDB">
      <w:pPr>
        <w:numPr>
          <w:ilvl w:val="0"/>
          <w:numId w:val="31"/>
        </w:numPr>
        <w:jc w:val="both"/>
        <w:rPr>
          <w:rFonts w:ascii="Calibri" w:hAnsi="Calibri" w:cs="Arial"/>
          <w:sz w:val="22"/>
          <w:szCs w:val="22"/>
        </w:rPr>
      </w:pPr>
      <w:r w:rsidRPr="00C10615">
        <w:rPr>
          <w:rFonts w:ascii="Calibri" w:hAnsi="Calibri" w:cs="Arial"/>
          <w:sz w:val="22"/>
          <w:szCs w:val="22"/>
        </w:rPr>
        <w:t>Hay que actuar rápido, tener a la mano teléfonos de urgencias y la hoja de registro de medicación (medicamento, dosis y frecuencia de toma) del consultante a fin de poder informar a quién recibe nuestra llamada la posible causa de la intoxicación.</w:t>
      </w:r>
    </w:p>
    <w:p w:rsidR="00C10615" w:rsidRPr="00C10615" w:rsidRDefault="00C10615" w:rsidP="00A30DDB">
      <w:pPr>
        <w:numPr>
          <w:ilvl w:val="0"/>
          <w:numId w:val="31"/>
        </w:numPr>
        <w:jc w:val="both"/>
        <w:rPr>
          <w:rFonts w:ascii="Calibri" w:hAnsi="Calibri" w:cs="Arial"/>
          <w:sz w:val="22"/>
          <w:szCs w:val="22"/>
        </w:rPr>
      </w:pPr>
      <w:r w:rsidRPr="00C10615">
        <w:rPr>
          <w:rFonts w:ascii="Calibri" w:hAnsi="Calibri" w:cs="Arial"/>
          <w:sz w:val="22"/>
          <w:szCs w:val="22"/>
        </w:rPr>
        <w:t xml:space="preserve">En caso de inconciencia, se llamará inmediatamente a una ambulancia. Se debe llamar a Emergencias Psiquiátricas de su Obra Social, Prepaga, o de no tenerla, al 107 en CABA o al 911 en </w:t>
      </w:r>
      <w:r w:rsidR="00746A61" w:rsidRPr="00C10615">
        <w:rPr>
          <w:rFonts w:ascii="Calibri" w:hAnsi="Calibri" w:cs="Arial"/>
          <w:sz w:val="22"/>
          <w:szCs w:val="22"/>
        </w:rPr>
        <w:t>Provincia</w:t>
      </w:r>
      <w:r w:rsidRPr="00C10615">
        <w:rPr>
          <w:rFonts w:ascii="Calibri" w:hAnsi="Calibri" w:cs="Arial"/>
          <w:sz w:val="22"/>
          <w:szCs w:val="22"/>
        </w:rPr>
        <w:t xml:space="preserve"> de Buenos Aires.</w:t>
      </w:r>
    </w:p>
    <w:p w:rsidR="00C73CAA" w:rsidRPr="00C10615" w:rsidRDefault="00F50624" w:rsidP="00A30DDB">
      <w:pPr>
        <w:numPr>
          <w:ilvl w:val="0"/>
          <w:numId w:val="31"/>
        </w:numPr>
        <w:jc w:val="both"/>
        <w:rPr>
          <w:rFonts w:ascii="Calibri" w:hAnsi="Calibri" w:cs="Arial"/>
          <w:sz w:val="22"/>
          <w:szCs w:val="22"/>
        </w:rPr>
      </w:pPr>
      <w:r w:rsidRPr="00C10615">
        <w:rPr>
          <w:rFonts w:ascii="Calibri" w:hAnsi="Calibri" w:cs="Arial"/>
          <w:sz w:val="22"/>
          <w:szCs w:val="22"/>
        </w:rPr>
        <w:t>A las personas inconscientes se las colocará</w:t>
      </w:r>
      <w:r w:rsidR="00E10903" w:rsidRPr="00C10615">
        <w:rPr>
          <w:rFonts w:ascii="Calibri" w:hAnsi="Calibri" w:cs="Arial"/>
          <w:sz w:val="22"/>
          <w:szCs w:val="22"/>
        </w:rPr>
        <w:t xml:space="preserve"> semi</w:t>
      </w:r>
      <w:r w:rsidR="00746A61">
        <w:rPr>
          <w:rFonts w:ascii="Calibri" w:hAnsi="Calibri" w:cs="Arial"/>
          <w:sz w:val="22"/>
          <w:szCs w:val="22"/>
        </w:rPr>
        <w:t>-</w:t>
      </w:r>
      <w:r w:rsidR="00C10615" w:rsidRPr="00C10615">
        <w:rPr>
          <w:rFonts w:ascii="Calibri" w:hAnsi="Calibri" w:cs="Arial"/>
          <w:sz w:val="22"/>
          <w:szCs w:val="22"/>
        </w:rPr>
        <w:t xml:space="preserve">acostadas </w:t>
      </w:r>
      <w:r w:rsidRPr="00C10615">
        <w:rPr>
          <w:rFonts w:ascii="Calibri" w:hAnsi="Calibri" w:cs="Arial"/>
          <w:sz w:val="22"/>
          <w:szCs w:val="22"/>
        </w:rPr>
        <w:t xml:space="preserve">y con la cabeza </w:t>
      </w:r>
      <w:r w:rsidR="00C10615" w:rsidRPr="00C10615">
        <w:rPr>
          <w:rFonts w:ascii="Calibri" w:hAnsi="Calibri" w:cs="Arial"/>
          <w:sz w:val="22"/>
          <w:szCs w:val="22"/>
        </w:rPr>
        <w:t xml:space="preserve">hacia un lado </w:t>
      </w:r>
      <w:r w:rsidR="00C73CAA" w:rsidRPr="00C10615">
        <w:rPr>
          <w:rFonts w:ascii="Calibri" w:hAnsi="Calibri" w:cs="Arial"/>
          <w:sz w:val="22"/>
          <w:szCs w:val="22"/>
        </w:rPr>
        <w:t>para facilitar la respiración.</w:t>
      </w:r>
    </w:p>
    <w:p w:rsidR="00C73CAA" w:rsidRPr="00C10615" w:rsidRDefault="00F50624" w:rsidP="00A30DDB">
      <w:pPr>
        <w:numPr>
          <w:ilvl w:val="0"/>
          <w:numId w:val="31"/>
        </w:numPr>
        <w:jc w:val="both"/>
        <w:rPr>
          <w:rFonts w:ascii="Calibri" w:hAnsi="Calibri" w:cs="Arial"/>
          <w:sz w:val="22"/>
          <w:szCs w:val="22"/>
        </w:rPr>
      </w:pPr>
      <w:r w:rsidRPr="00C10615">
        <w:rPr>
          <w:rFonts w:ascii="Calibri" w:hAnsi="Calibri" w:cs="Arial"/>
          <w:sz w:val="22"/>
          <w:szCs w:val="22"/>
        </w:rPr>
        <w:t>Igualmente se retirarán de l</w:t>
      </w:r>
      <w:r w:rsidR="00E10903" w:rsidRPr="00C10615">
        <w:rPr>
          <w:rFonts w:ascii="Calibri" w:hAnsi="Calibri" w:cs="Arial"/>
          <w:sz w:val="22"/>
          <w:szCs w:val="22"/>
        </w:rPr>
        <w:t>a boca los restos de vómito u</w:t>
      </w:r>
      <w:r w:rsidRPr="00C10615">
        <w:rPr>
          <w:rFonts w:ascii="Calibri" w:hAnsi="Calibri" w:cs="Arial"/>
          <w:sz w:val="22"/>
          <w:szCs w:val="22"/>
        </w:rPr>
        <w:t xml:space="preserve"> objetos que pudieran dificultar la respiración.</w:t>
      </w:r>
    </w:p>
    <w:p w:rsidR="00C73CAA" w:rsidRPr="00C10615" w:rsidRDefault="00F50624" w:rsidP="00A30DDB">
      <w:pPr>
        <w:numPr>
          <w:ilvl w:val="0"/>
          <w:numId w:val="31"/>
        </w:numPr>
        <w:jc w:val="both"/>
        <w:rPr>
          <w:rFonts w:ascii="Calibri" w:hAnsi="Calibri" w:cs="Arial"/>
          <w:sz w:val="22"/>
          <w:szCs w:val="22"/>
        </w:rPr>
      </w:pPr>
      <w:r w:rsidRPr="00C10615">
        <w:rPr>
          <w:rFonts w:ascii="Calibri" w:hAnsi="Calibri" w:cs="Arial"/>
          <w:sz w:val="22"/>
          <w:szCs w:val="22"/>
        </w:rPr>
        <w:t xml:space="preserve">Se aflojarán las ropas, cinturones u otros objetos que compriman </w:t>
      </w:r>
      <w:r w:rsidR="00C73CAA" w:rsidRPr="00C10615">
        <w:rPr>
          <w:rFonts w:ascii="Calibri" w:hAnsi="Calibri" w:cs="Arial"/>
          <w:sz w:val="22"/>
          <w:szCs w:val="22"/>
        </w:rPr>
        <w:t>al intoxicado.</w:t>
      </w:r>
    </w:p>
    <w:p w:rsidR="00C73CAA" w:rsidRPr="00C10615" w:rsidRDefault="00F50624" w:rsidP="00A30DDB">
      <w:pPr>
        <w:numPr>
          <w:ilvl w:val="0"/>
          <w:numId w:val="31"/>
        </w:numPr>
        <w:jc w:val="both"/>
        <w:rPr>
          <w:rFonts w:ascii="Calibri" w:hAnsi="Calibri" w:cs="Arial"/>
          <w:sz w:val="22"/>
          <w:szCs w:val="22"/>
        </w:rPr>
      </w:pPr>
      <w:r w:rsidRPr="00C10615">
        <w:rPr>
          <w:rFonts w:ascii="Calibri" w:hAnsi="Calibri" w:cs="Arial"/>
          <w:sz w:val="22"/>
          <w:szCs w:val="22"/>
        </w:rPr>
        <w:t xml:space="preserve">Nunca se forzará el vómito en sujetos </w:t>
      </w:r>
      <w:r w:rsidR="00C10615" w:rsidRPr="00C10615">
        <w:rPr>
          <w:rFonts w:ascii="Calibri" w:hAnsi="Calibri" w:cs="Arial"/>
          <w:sz w:val="22"/>
          <w:szCs w:val="22"/>
        </w:rPr>
        <w:t xml:space="preserve">inconscientes, somnolientos </w:t>
      </w:r>
      <w:r w:rsidRPr="00C10615">
        <w:rPr>
          <w:rFonts w:ascii="Calibri" w:hAnsi="Calibri" w:cs="Arial"/>
          <w:sz w:val="22"/>
          <w:szCs w:val="22"/>
        </w:rPr>
        <w:t>u obnubilados, ni tampoco e</w:t>
      </w:r>
      <w:r w:rsidR="00C73CAA" w:rsidRPr="00C10615">
        <w:rPr>
          <w:rFonts w:ascii="Calibri" w:hAnsi="Calibri" w:cs="Arial"/>
          <w:sz w:val="22"/>
          <w:szCs w:val="22"/>
        </w:rPr>
        <w:t xml:space="preserve">n los que sufren convulsiones, </w:t>
      </w:r>
      <w:r w:rsidRPr="00C10615">
        <w:rPr>
          <w:rFonts w:ascii="Calibri" w:hAnsi="Calibri" w:cs="Arial"/>
          <w:sz w:val="22"/>
          <w:szCs w:val="22"/>
        </w:rPr>
        <w:t>ya que el vómito podría invadir los pulmones causando asfixia.</w:t>
      </w:r>
    </w:p>
    <w:p w:rsidR="00E10903" w:rsidRPr="00C10615" w:rsidRDefault="00E10903" w:rsidP="00A30DDB">
      <w:pPr>
        <w:numPr>
          <w:ilvl w:val="0"/>
          <w:numId w:val="31"/>
        </w:numPr>
        <w:jc w:val="both"/>
        <w:rPr>
          <w:rFonts w:ascii="Calibri" w:hAnsi="Calibri" w:cs="Arial"/>
          <w:sz w:val="22"/>
          <w:szCs w:val="22"/>
        </w:rPr>
      </w:pPr>
      <w:r w:rsidRPr="00C10615">
        <w:rPr>
          <w:rFonts w:ascii="Calibri" w:hAnsi="Calibri" w:cs="Arial"/>
          <w:sz w:val="22"/>
          <w:szCs w:val="22"/>
        </w:rPr>
        <w:t>Intentaremos averiguar la causa de la intoxicación: valorar el aliento, aspecto del vómito, objetos que rodean al intoxicado.</w:t>
      </w:r>
    </w:p>
    <w:p w:rsidR="00E10903" w:rsidRPr="00C10615" w:rsidRDefault="00E10903" w:rsidP="007F784A">
      <w:pPr>
        <w:ind w:left="1440"/>
        <w:jc w:val="both"/>
        <w:rPr>
          <w:rFonts w:ascii="Calibri" w:hAnsi="Calibri" w:cs="Arial"/>
          <w:sz w:val="22"/>
          <w:szCs w:val="22"/>
        </w:rPr>
      </w:pPr>
    </w:p>
    <w:p w:rsidR="00746A61" w:rsidRDefault="00746A61" w:rsidP="00746A61">
      <w:pPr>
        <w:ind w:left="-720" w:right="459"/>
        <w:jc w:val="both"/>
        <w:rPr>
          <w:rFonts w:ascii="Calibri" w:hAnsi="Calibri" w:cs="Arial"/>
          <w:sz w:val="22"/>
          <w:szCs w:val="22"/>
        </w:rPr>
      </w:pPr>
    </w:p>
    <w:p w:rsidR="00E10903" w:rsidRDefault="00E10903" w:rsidP="00746A61">
      <w:pPr>
        <w:jc w:val="center"/>
        <w:rPr>
          <w:rFonts w:ascii="Calibri" w:hAnsi="Calibri" w:cs="Arial"/>
          <w:sz w:val="22"/>
          <w:szCs w:val="22"/>
        </w:rPr>
      </w:pPr>
      <w:r w:rsidRPr="00C10615">
        <w:rPr>
          <w:rFonts w:ascii="Calibri" w:hAnsi="Calibri" w:cs="Arial"/>
          <w:sz w:val="22"/>
          <w:szCs w:val="22"/>
        </w:rPr>
        <w:t>Los siguientes son los números telefónico de los centros de toxicología de la C</w:t>
      </w:r>
      <w:r w:rsidR="00C10615" w:rsidRPr="00C10615">
        <w:rPr>
          <w:rFonts w:ascii="Calibri" w:hAnsi="Calibri" w:cs="Arial"/>
          <w:sz w:val="22"/>
          <w:szCs w:val="22"/>
        </w:rPr>
        <w:t>i</w:t>
      </w:r>
      <w:r w:rsidRPr="00C10615">
        <w:rPr>
          <w:rFonts w:ascii="Calibri" w:hAnsi="Calibri" w:cs="Arial"/>
          <w:sz w:val="22"/>
          <w:szCs w:val="22"/>
        </w:rPr>
        <w:t>udad de Buenos Aires:</w:t>
      </w:r>
    </w:p>
    <w:p w:rsidR="00746A61" w:rsidRPr="00C10615" w:rsidRDefault="00746A61" w:rsidP="00746A61">
      <w:pPr>
        <w:jc w:val="both"/>
        <w:rPr>
          <w:rFonts w:ascii="Calibri" w:hAnsi="Calibri" w:cs="Arial"/>
          <w:sz w:val="22"/>
          <w:szCs w:val="22"/>
        </w:rPr>
      </w:pPr>
    </w:p>
    <w:p w:rsidR="00E10903" w:rsidRPr="00C10615" w:rsidRDefault="00A30DDB" w:rsidP="007F784A">
      <w:pPr>
        <w:jc w:val="both"/>
        <w:rPr>
          <w:rFonts w:ascii="Calibri" w:hAnsi="Calibri" w:cs="Arial"/>
          <w:sz w:val="22"/>
          <w:szCs w:val="22"/>
        </w:rPr>
      </w:pPr>
      <w:r>
        <w:rPr>
          <w:rFonts w:ascii="Calibri" w:hAnsi="Calibri" w:cs="Arial"/>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1080135</wp:posOffset>
                </wp:positionH>
                <wp:positionV relativeFrom="paragraph">
                  <wp:posOffset>60960</wp:posOffset>
                </wp:positionV>
                <wp:extent cx="3771900" cy="800100"/>
                <wp:effectExtent l="635" t="0" r="12065" b="1524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76" style="position:absolute;margin-left:85.05pt;margin-top:4.8pt;width:297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"/>
            </w:pict>
          </mc:Fallback>
        </mc:AlternateContent>
      </w:r>
    </w:p>
    <w:p w:rsidR="00E10903" w:rsidRPr="00746A61" w:rsidRDefault="00E10903" w:rsidP="00746A61">
      <w:pPr>
        <w:ind w:left="1416" w:firstLine="708"/>
        <w:rPr>
          <w:rFonts w:ascii="Calibri" w:hAnsi="Calibri" w:cs="Arial"/>
          <w:b/>
          <w:sz w:val="22"/>
          <w:szCs w:val="22"/>
        </w:rPr>
      </w:pPr>
      <w:r w:rsidRPr="00746A61">
        <w:rPr>
          <w:rFonts w:ascii="Calibri" w:hAnsi="Calibri" w:cs="Arial"/>
          <w:b/>
          <w:sz w:val="22"/>
          <w:szCs w:val="22"/>
        </w:rPr>
        <w:t xml:space="preserve">Hospital Ricardo </w:t>
      </w:r>
      <w:r w:rsidR="00746A61" w:rsidRPr="00746A61">
        <w:rPr>
          <w:rFonts w:ascii="Calibri" w:hAnsi="Calibri" w:cs="Arial"/>
          <w:b/>
          <w:sz w:val="22"/>
          <w:szCs w:val="22"/>
        </w:rPr>
        <w:t>Gutiérrez</w:t>
      </w:r>
      <w:r w:rsidRPr="00746A61">
        <w:rPr>
          <w:rFonts w:ascii="Calibri" w:hAnsi="Calibri" w:cs="Arial"/>
          <w:b/>
          <w:sz w:val="22"/>
          <w:szCs w:val="22"/>
        </w:rPr>
        <w:t xml:space="preserve"> (011) 4962-6666/ 2247</w:t>
      </w:r>
      <w:r w:rsidR="00746A61" w:rsidRPr="00746A61">
        <w:rPr>
          <w:rFonts w:ascii="Calibri" w:hAnsi="Calibri" w:cs="Arial"/>
          <w:b/>
          <w:sz w:val="22"/>
          <w:szCs w:val="22"/>
        </w:rPr>
        <w:t>.</w:t>
      </w:r>
    </w:p>
    <w:p w:rsidR="00746A61" w:rsidRPr="00746A61" w:rsidRDefault="00746A61" w:rsidP="00746A61">
      <w:pPr>
        <w:ind w:left="1416" w:firstLine="708"/>
        <w:jc w:val="center"/>
        <w:rPr>
          <w:rFonts w:ascii="Calibri" w:hAnsi="Calibri" w:cs="Arial"/>
          <w:b/>
          <w:sz w:val="22"/>
          <w:szCs w:val="22"/>
        </w:rPr>
      </w:pPr>
    </w:p>
    <w:p w:rsidR="00E10903" w:rsidRPr="00746A61" w:rsidRDefault="00E10903" w:rsidP="00746A61">
      <w:pPr>
        <w:ind w:left="1416" w:firstLine="708"/>
        <w:rPr>
          <w:rFonts w:ascii="Calibri" w:hAnsi="Calibri" w:cs="Arial"/>
          <w:b/>
          <w:sz w:val="22"/>
          <w:szCs w:val="22"/>
        </w:rPr>
      </w:pPr>
      <w:r w:rsidRPr="00746A61">
        <w:rPr>
          <w:rFonts w:ascii="Calibri" w:hAnsi="Calibri" w:cs="Arial"/>
          <w:b/>
          <w:sz w:val="22"/>
          <w:szCs w:val="22"/>
        </w:rPr>
        <w:t>Hospital Alejandro Posadas (011) 4654-6648 – 4658-7777.</w:t>
      </w:r>
    </w:p>
    <w:p w:rsidR="005D5E47" w:rsidRPr="00C10615" w:rsidRDefault="005D5E47" w:rsidP="00746A61">
      <w:pPr>
        <w:jc w:val="center"/>
        <w:rPr>
          <w:rFonts w:ascii="Calibri" w:hAnsi="Calibri" w:cs="Arial"/>
          <w:sz w:val="22"/>
          <w:szCs w:val="22"/>
          <w:lang w:val="es-MX"/>
        </w:rPr>
      </w:pPr>
    </w:p>
    <w:p w:rsidR="00742436" w:rsidRPr="00C10615" w:rsidRDefault="00742436" w:rsidP="007F784A">
      <w:pPr>
        <w:jc w:val="both"/>
        <w:rPr>
          <w:rFonts w:ascii="Calibri" w:hAnsi="Calibri" w:cs="Arial"/>
          <w:sz w:val="22"/>
          <w:szCs w:val="22"/>
        </w:rPr>
        <w:sectPr w:rsidR="00742436" w:rsidRPr="00C10615" w:rsidSect="00746A61">
          <w:headerReference w:type="even" r:id="rId10"/>
          <w:footerReference w:type="even" r:id="rId11"/>
          <w:footerReference w:type="default" r:id="rId12"/>
          <w:pgSz w:w="12240" w:h="15840"/>
          <w:pgMar w:top="1417" w:right="1260" w:bottom="1417" w:left="1080" w:header="708" w:footer="708" w:gutter="0"/>
          <w:cols w:space="708"/>
          <w:titlePg/>
          <w:docGrid w:linePitch="360"/>
        </w:sectPr>
      </w:pPr>
    </w:p>
    <w:p w:rsidR="00997785" w:rsidRPr="005406CD" w:rsidRDefault="00997785" w:rsidP="005406CD">
      <w:pPr>
        <w:jc w:val="center"/>
        <w:rPr>
          <w:rFonts w:ascii="Calibri" w:hAnsi="Calibri" w:cs="Arial"/>
          <w:b/>
          <w:sz w:val="22"/>
          <w:szCs w:val="22"/>
          <w:u w:val="single"/>
        </w:rPr>
      </w:pPr>
      <w:r w:rsidRPr="005406CD">
        <w:rPr>
          <w:rFonts w:ascii="Calibri" w:hAnsi="Calibri" w:cs="Arial"/>
          <w:b/>
          <w:sz w:val="22"/>
          <w:szCs w:val="22"/>
          <w:u w:val="single"/>
        </w:rPr>
        <w:t>EJEMPLO DE HOJA DE REGISTRO</w:t>
      </w:r>
      <w:r w:rsidR="005406CD" w:rsidRPr="005406CD">
        <w:rPr>
          <w:rFonts w:ascii="Calibri" w:hAnsi="Calibri" w:cs="Arial"/>
          <w:b/>
          <w:sz w:val="22"/>
          <w:szCs w:val="22"/>
          <w:u w:val="single"/>
        </w:rPr>
        <w:t xml:space="preserve"> FARMACOTERAPIA DBT</w:t>
      </w:r>
    </w:p>
    <w:p w:rsidR="00C10615" w:rsidRPr="00C10615" w:rsidRDefault="00C10615" w:rsidP="007F784A">
      <w:pPr>
        <w:jc w:val="both"/>
        <w:rPr>
          <w:rFonts w:ascii="Calibri" w:hAnsi="Calibri" w:cs="Arial"/>
          <w:sz w:val="22"/>
          <w:szCs w:val="22"/>
        </w:rPr>
      </w:pPr>
    </w:p>
    <w:p w:rsidR="00997785" w:rsidRPr="00C10615" w:rsidRDefault="00997785" w:rsidP="007F784A">
      <w:pPr>
        <w:jc w:val="both"/>
        <w:rPr>
          <w:rFonts w:ascii="Calibri" w:hAnsi="Calibri" w:cs="Arial"/>
          <w:sz w:val="22"/>
          <w:szCs w:val="22"/>
          <w:lang w:val="es-MX"/>
        </w:rPr>
      </w:pPr>
      <w:r w:rsidRPr="00C10615">
        <w:rPr>
          <w:rFonts w:ascii="Calibri" w:hAnsi="Calibri" w:cs="Arial"/>
          <w:sz w:val="22"/>
          <w:szCs w:val="22"/>
          <w:lang w:val="es-MX"/>
        </w:rPr>
        <w:t xml:space="preserve">Nombre del </w:t>
      </w:r>
      <w:r w:rsidR="005406CD">
        <w:rPr>
          <w:rFonts w:ascii="Calibri" w:hAnsi="Calibri" w:cs="Arial"/>
          <w:sz w:val="22"/>
          <w:szCs w:val="22"/>
          <w:lang w:val="es-MX"/>
        </w:rPr>
        <w:t>consultante</w:t>
      </w:r>
      <w:r w:rsidRPr="00C10615">
        <w:rPr>
          <w:rFonts w:ascii="Calibri" w:hAnsi="Calibri" w:cs="Arial"/>
          <w:sz w:val="22"/>
          <w:szCs w:val="22"/>
          <w:lang w:val="es-MX"/>
        </w:rPr>
        <w:t>:</w:t>
      </w:r>
    </w:p>
    <w:p w:rsidR="00E10903" w:rsidRPr="00C10615" w:rsidRDefault="00997785" w:rsidP="007F784A">
      <w:pPr>
        <w:jc w:val="both"/>
        <w:rPr>
          <w:rFonts w:ascii="Calibri" w:hAnsi="Calibri" w:cs="Arial"/>
          <w:sz w:val="22"/>
          <w:szCs w:val="22"/>
          <w:lang w:val="es-MX"/>
        </w:rPr>
      </w:pPr>
      <w:r w:rsidRPr="00C10615">
        <w:rPr>
          <w:rFonts w:ascii="Calibri" w:hAnsi="Calibri" w:cs="Arial"/>
          <w:sz w:val="22"/>
          <w:szCs w:val="22"/>
          <w:lang w:val="es-MX"/>
        </w:rPr>
        <w:t>Teléfono:</w:t>
      </w:r>
    </w:p>
    <w:p w:rsidR="00C10615" w:rsidRPr="00C10615" w:rsidRDefault="00C10615" w:rsidP="007F784A">
      <w:pPr>
        <w:jc w:val="both"/>
        <w:rPr>
          <w:rFonts w:ascii="Calibri" w:hAnsi="Calibri" w:cs="Arial"/>
          <w:sz w:val="22"/>
          <w:szCs w:val="22"/>
          <w:lang w:val="es-MX"/>
        </w:rPr>
      </w:pPr>
    </w:p>
    <w:p w:rsidR="00997785" w:rsidRPr="00C10615" w:rsidRDefault="00997785" w:rsidP="007F784A">
      <w:pPr>
        <w:jc w:val="both"/>
        <w:rPr>
          <w:rFonts w:ascii="Calibri" w:hAnsi="Calibri" w:cs="Arial"/>
          <w:sz w:val="22"/>
          <w:szCs w:val="22"/>
          <w:lang w:val="es-MX"/>
        </w:rPr>
      </w:pPr>
      <w:r w:rsidRPr="00C10615">
        <w:rPr>
          <w:rFonts w:ascii="Calibri" w:hAnsi="Calibri" w:cs="Arial"/>
          <w:sz w:val="22"/>
          <w:szCs w:val="22"/>
          <w:lang w:val="es-MX"/>
        </w:rPr>
        <w:t>Nombre del médico:</w:t>
      </w:r>
    </w:p>
    <w:p w:rsidR="00997785" w:rsidRPr="00C10615" w:rsidRDefault="00997785" w:rsidP="007F784A">
      <w:pPr>
        <w:jc w:val="both"/>
        <w:rPr>
          <w:rFonts w:ascii="Calibri" w:hAnsi="Calibri" w:cs="Arial"/>
          <w:sz w:val="22"/>
          <w:szCs w:val="22"/>
          <w:lang w:val="es-MX"/>
        </w:rPr>
      </w:pPr>
      <w:r w:rsidRPr="00C10615">
        <w:rPr>
          <w:rFonts w:ascii="Calibri" w:hAnsi="Calibri" w:cs="Arial"/>
          <w:sz w:val="22"/>
          <w:szCs w:val="22"/>
          <w:lang w:val="es-MX"/>
        </w:rPr>
        <w:t>Teléfono:</w:t>
      </w:r>
    </w:p>
    <w:p w:rsidR="00C10615" w:rsidRPr="00C10615" w:rsidRDefault="00C10615" w:rsidP="007F784A">
      <w:pPr>
        <w:jc w:val="both"/>
        <w:rPr>
          <w:rFonts w:ascii="Calibri" w:hAnsi="Calibri" w:cs="Arial"/>
          <w:sz w:val="22"/>
          <w:szCs w:val="22"/>
          <w:lang w:val="es-MX"/>
        </w:rPr>
      </w:pPr>
    </w:p>
    <w:p w:rsidR="00997785" w:rsidRPr="00C10615" w:rsidRDefault="00997785" w:rsidP="007F784A">
      <w:pPr>
        <w:jc w:val="both"/>
        <w:rPr>
          <w:rFonts w:ascii="Calibri" w:hAnsi="Calibri" w:cs="Arial"/>
          <w:sz w:val="22"/>
          <w:szCs w:val="22"/>
          <w:lang w:val="es-MX"/>
        </w:rPr>
      </w:pPr>
      <w:r w:rsidRPr="00C10615">
        <w:rPr>
          <w:rFonts w:ascii="Calibri" w:hAnsi="Calibri" w:cs="Arial"/>
          <w:sz w:val="22"/>
          <w:szCs w:val="22"/>
          <w:lang w:val="es-MX"/>
        </w:rPr>
        <w:t>Nombre de familiar</w:t>
      </w:r>
      <w:r w:rsidR="005406CD">
        <w:rPr>
          <w:rFonts w:ascii="Calibri" w:hAnsi="Calibri" w:cs="Arial"/>
          <w:sz w:val="22"/>
          <w:szCs w:val="22"/>
          <w:lang w:val="es-MX"/>
        </w:rPr>
        <w:t xml:space="preserve"> o contacto</w:t>
      </w:r>
      <w:r w:rsidRPr="00C10615">
        <w:rPr>
          <w:rFonts w:ascii="Calibri" w:hAnsi="Calibri" w:cs="Arial"/>
          <w:sz w:val="22"/>
          <w:szCs w:val="22"/>
          <w:lang w:val="es-MX"/>
        </w:rPr>
        <w:t>:</w:t>
      </w:r>
    </w:p>
    <w:p w:rsidR="00997785" w:rsidRDefault="00997785" w:rsidP="007F784A">
      <w:pPr>
        <w:jc w:val="both"/>
        <w:rPr>
          <w:rFonts w:ascii="Calibri" w:hAnsi="Calibri" w:cs="Arial"/>
          <w:sz w:val="22"/>
          <w:szCs w:val="22"/>
          <w:lang w:val="es-MX"/>
        </w:rPr>
      </w:pPr>
      <w:r w:rsidRPr="00C10615">
        <w:rPr>
          <w:rFonts w:ascii="Calibri" w:hAnsi="Calibri" w:cs="Arial"/>
          <w:sz w:val="22"/>
          <w:szCs w:val="22"/>
          <w:lang w:val="es-MX"/>
        </w:rPr>
        <w:t>Teléfono:</w:t>
      </w:r>
    </w:p>
    <w:p w:rsidR="00B35006" w:rsidRDefault="00B35006" w:rsidP="007F784A">
      <w:pPr>
        <w:jc w:val="both"/>
        <w:rPr>
          <w:rFonts w:ascii="Calibri" w:hAnsi="Calibri" w:cs="Arial"/>
          <w:sz w:val="22"/>
          <w:szCs w:val="22"/>
          <w:lang w:val="es-MX"/>
        </w:rPr>
      </w:pPr>
    </w:p>
    <w:p w:rsidR="00B35006" w:rsidRPr="00C10615" w:rsidRDefault="00B35006" w:rsidP="007F784A">
      <w:pPr>
        <w:jc w:val="both"/>
        <w:rPr>
          <w:rFonts w:ascii="Calibri" w:hAnsi="Calibri" w:cs="Arial"/>
          <w:sz w:val="22"/>
          <w:szCs w:val="22"/>
          <w:lang w:val="es-MX"/>
        </w:rPr>
      </w:pPr>
    </w:p>
    <w:p w:rsidR="00997785" w:rsidRPr="00C10615" w:rsidRDefault="007A0060" w:rsidP="007A0060">
      <w:pPr>
        <w:jc w:val="both"/>
        <w:rPr>
          <w:rFonts w:ascii="Calibri" w:hAnsi="Calibri" w:cs="Arial"/>
          <w:sz w:val="22"/>
          <w:szCs w:val="22"/>
          <w:lang w:val="es-MX"/>
        </w:rPr>
      </w:pPr>
      <w:r w:rsidRPr="00C10615">
        <w:rPr>
          <w:rFonts w:ascii="Calibri" w:hAnsi="Calibri" w:cs="Arial"/>
          <w:sz w:val="22"/>
          <w:szCs w:val="22"/>
          <w:lang w:val="es-MX"/>
        </w:rPr>
        <w:t xml:space="preserve">                                                        </w:t>
      </w:r>
    </w:p>
    <w:tbl>
      <w:tblPr>
        <w:tblW w:w="6461" w:type="pct"/>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27"/>
        <w:gridCol w:w="735"/>
        <w:gridCol w:w="2071"/>
        <w:gridCol w:w="1170"/>
        <w:gridCol w:w="1264"/>
        <w:gridCol w:w="1257"/>
        <w:gridCol w:w="721"/>
        <w:gridCol w:w="2155"/>
      </w:tblGrid>
      <w:tr w:rsidR="00E8711A" w:rsidRPr="00C10615" w:rsidTr="00B35006">
        <w:trPr>
          <w:trHeight w:val="231"/>
        </w:trPr>
        <w:tc>
          <w:tcPr>
            <w:tcW w:w="995" w:type="pct"/>
            <w:vMerge w:val="restart"/>
            <w:shd w:val="clear" w:color="auto" w:fill="auto"/>
            <w:vAlign w:val="center"/>
          </w:tcPr>
          <w:p w:rsidR="00E8711A" w:rsidRPr="00C10615" w:rsidRDefault="00E8711A" w:rsidP="00E8711A">
            <w:pPr>
              <w:rPr>
                <w:rFonts w:ascii="Calibri" w:hAnsi="Calibri" w:cs="Arial"/>
                <w:b/>
                <w:sz w:val="22"/>
                <w:szCs w:val="22"/>
                <w:lang w:val="es-MX"/>
              </w:rPr>
            </w:pPr>
            <w:r w:rsidRPr="00C10615">
              <w:rPr>
                <w:rFonts w:ascii="Calibri" w:hAnsi="Calibri" w:cs="Arial"/>
                <w:b/>
                <w:sz w:val="22"/>
                <w:szCs w:val="22"/>
                <w:lang w:val="es-MX"/>
              </w:rPr>
              <w:t xml:space="preserve">          Medicación</w:t>
            </w:r>
          </w:p>
        </w:tc>
        <w:tc>
          <w:tcPr>
            <w:tcW w:w="314" w:type="pct"/>
            <w:vMerge w:val="restart"/>
            <w:shd w:val="clear" w:color="auto" w:fill="auto"/>
            <w:vAlign w:val="center"/>
          </w:tcPr>
          <w:p w:rsidR="00E8711A" w:rsidRPr="00C10615" w:rsidRDefault="00E8711A" w:rsidP="008344F4">
            <w:pPr>
              <w:jc w:val="center"/>
              <w:rPr>
                <w:rFonts w:ascii="Calibri" w:hAnsi="Calibri" w:cs="Arial"/>
                <w:b/>
                <w:sz w:val="22"/>
                <w:szCs w:val="22"/>
                <w:lang w:val="es-MX"/>
              </w:rPr>
            </w:pPr>
            <w:r w:rsidRPr="00C10615">
              <w:rPr>
                <w:rFonts w:ascii="Calibri" w:hAnsi="Calibri" w:cs="Arial"/>
                <w:b/>
                <w:sz w:val="22"/>
                <w:szCs w:val="22"/>
                <w:lang w:val="es-MX"/>
              </w:rPr>
              <w:t>Dosis</w:t>
            </w:r>
          </w:p>
        </w:tc>
        <w:tc>
          <w:tcPr>
            <w:tcW w:w="885" w:type="pct"/>
            <w:vMerge w:val="restart"/>
            <w:shd w:val="clear" w:color="auto" w:fill="auto"/>
          </w:tcPr>
          <w:p w:rsidR="00E8711A" w:rsidRPr="00C10615" w:rsidRDefault="00A30DDB" w:rsidP="008344F4">
            <w:pPr>
              <w:jc w:val="center"/>
              <w:rPr>
                <w:rFonts w:ascii="Calibri" w:hAnsi="Calibri" w:cs="Arial"/>
                <w:b/>
                <w:sz w:val="22"/>
                <w:szCs w:val="22"/>
                <w:lang w:val="es-MX"/>
              </w:rPr>
            </w:pPr>
            <w:r>
              <w:rPr>
                <w:rFonts w:ascii="Calibri" w:hAnsi="Calibri" w:cs="Arial"/>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1840230</wp:posOffset>
                      </wp:positionH>
                      <wp:positionV relativeFrom="paragraph">
                        <wp:posOffset>27305</wp:posOffset>
                      </wp:positionV>
                      <wp:extent cx="0" cy="0"/>
                      <wp:effectExtent l="11430" t="52705" r="128270" b="74295"/>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2.15pt" to="144.9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">
                      <v:stroke endarrow="block"/>
                    </v:line>
                  </w:pict>
                </mc:Fallback>
              </mc:AlternateContent>
            </w:r>
            <w:r w:rsidR="00E8711A" w:rsidRPr="00C10615">
              <w:rPr>
                <w:rFonts w:ascii="Calibri" w:hAnsi="Calibri" w:cs="Arial"/>
                <w:b/>
                <w:sz w:val="22"/>
                <w:szCs w:val="22"/>
                <w:lang w:val="es-MX"/>
              </w:rPr>
              <w:t xml:space="preserve">Esquema </w:t>
            </w:r>
          </w:p>
          <w:p w:rsidR="00E8711A" w:rsidRPr="00C10615" w:rsidRDefault="00E8711A" w:rsidP="008344F4">
            <w:pPr>
              <w:jc w:val="center"/>
              <w:rPr>
                <w:rFonts w:ascii="Calibri" w:hAnsi="Calibri" w:cs="Arial"/>
                <w:b/>
                <w:sz w:val="22"/>
                <w:szCs w:val="22"/>
                <w:lang w:val="es-MX"/>
              </w:rPr>
            </w:pPr>
            <w:r w:rsidRPr="00C10615">
              <w:rPr>
                <w:rFonts w:ascii="Calibri" w:hAnsi="Calibri" w:cs="Arial"/>
                <w:b/>
                <w:sz w:val="22"/>
                <w:szCs w:val="22"/>
                <w:lang w:val="es-MX"/>
              </w:rPr>
              <w:t>Farmacológico</w:t>
            </w:r>
          </w:p>
        </w:tc>
        <w:tc>
          <w:tcPr>
            <w:tcW w:w="1885" w:type="pct"/>
            <w:gridSpan w:val="4"/>
            <w:shd w:val="clear" w:color="auto" w:fill="auto"/>
          </w:tcPr>
          <w:p w:rsidR="00E8711A" w:rsidRPr="00C10615" w:rsidRDefault="00E8711A" w:rsidP="008344F4">
            <w:pPr>
              <w:jc w:val="center"/>
              <w:rPr>
                <w:rFonts w:ascii="Calibri" w:hAnsi="Calibri" w:cs="Arial"/>
                <w:b/>
                <w:noProof/>
                <w:sz w:val="22"/>
                <w:szCs w:val="22"/>
              </w:rPr>
            </w:pPr>
            <w:r w:rsidRPr="00C10615">
              <w:rPr>
                <w:rFonts w:ascii="Calibri" w:hAnsi="Calibri" w:cs="Arial"/>
                <w:b/>
                <w:noProof/>
                <w:sz w:val="22"/>
                <w:szCs w:val="22"/>
              </w:rPr>
              <w:t>Horarios</w:t>
            </w:r>
          </w:p>
        </w:tc>
        <w:tc>
          <w:tcPr>
            <w:tcW w:w="921" w:type="pct"/>
          </w:tcPr>
          <w:p w:rsidR="00E8711A" w:rsidRPr="00C10615" w:rsidRDefault="00A30DDB" w:rsidP="00A30DDB">
            <w:pPr>
              <w:jc w:val="center"/>
              <w:rPr>
                <w:rFonts w:ascii="Calibri" w:hAnsi="Calibri" w:cs="Arial"/>
                <w:b/>
                <w:noProof/>
                <w:sz w:val="22"/>
                <w:szCs w:val="22"/>
              </w:rPr>
            </w:pPr>
            <w:r>
              <w:rPr>
                <w:rFonts w:ascii="Calibri" w:hAnsi="Calibri" w:cs="Arial"/>
                <w:b/>
                <w:noProof/>
                <w:sz w:val="22"/>
                <w:szCs w:val="22"/>
              </w:rPr>
              <w:t>O</w:t>
            </w:r>
            <w:bookmarkStart w:id="0" w:name="_GoBack"/>
            <w:bookmarkEnd w:id="0"/>
            <w:r w:rsidR="00E8711A">
              <w:rPr>
                <w:rFonts w:ascii="Calibri" w:hAnsi="Calibri" w:cs="Arial"/>
                <w:b/>
                <w:noProof/>
                <w:sz w:val="22"/>
                <w:szCs w:val="22"/>
              </w:rPr>
              <w:t>bjetivos</w:t>
            </w:r>
          </w:p>
        </w:tc>
      </w:tr>
      <w:tr w:rsidR="00E8711A" w:rsidRPr="00C10615" w:rsidTr="00B35006">
        <w:trPr>
          <w:trHeight w:val="131"/>
        </w:trPr>
        <w:tc>
          <w:tcPr>
            <w:tcW w:w="995" w:type="pct"/>
            <w:vMerge/>
            <w:shd w:val="clear" w:color="auto" w:fill="auto"/>
          </w:tcPr>
          <w:p w:rsidR="00E8711A" w:rsidRPr="00C10615" w:rsidRDefault="00E8711A" w:rsidP="008344F4">
            <w:pPr>
              <w:jc w:val="both"/>
              <w:rPr>
                <w:rFonts w:ascii="Calibri" w:hAnsi="Calibri" w:cs="Arial"/>
                <w:b/>
                <w:sz w:val="22"/>
                <w:szCs w:val="22"/>
                <w:lang w:val="es-MX"/>
              </w:rPr>
            </w:pPr>
          </w:p>
        </w:tc>
        <w:tc>
          <w:tcPr>
            <w:tcW w:w="314" w:type="pct"/>
            <w:vMerge/>
            <w:shd w:val="clear" w:color="auto" w:fill="auto"/>
          </w:tcPr>
          <w:p w:rsidR="00E8711A" w:rsidRPr="00C10615" w:rsidRDefault="00E8711A" w:rsidP="008344F4">
            <w:pPr>
              <w:jc w:val="both"/>
              <w:rPr>
                <w:rFonts w:ascii="Calibri" w:hAnsi="Calibri" w:cs="Arial"/>
                <w:b/>
                <w:sz w:val="22"/>
                <w:szCs w:val="22"/>
                <w:lang w:val="es-MX"/>
              </w:rPr>
            </w:pPr>
          </w:p>
        </w:tc>
        <w:tc>
          <w:tcPr>
            <w:tcW w:w="885" w:type="pct"/>
            <w:vMerge/>
            <w:shd w:val="clear" w:color="auto" w:fill="auto"/>
          </w:tcPr>
          <w:p w:rsidR="00E8711A" w:rsidRPr="00C10615" w:rsidRDefault="00E8711A" w:rsidP="008344F4">
            <w:pPr>
              <w:jc w:val="both"/>
              <w:rPr>
                <w:rFonts w:ascii="Calibri" w:hAnsi="Calibri" w:cs="Arial"/>
                <w:b/>
                <w:sz w:val="22"/>
                <w:szCs w:val="22"/>
                <w:lang w:val="es-MX"/>
              </w:rPr>
            </w:pPr>
          </w:p>
        </w:tc>
        <w:tc>
          <w:tcPr>
            <w:tcW w:w="500" w:type="pct"/>
            <w:shd w:val="clear" w:color="auto" w:fill="auto"/>
          </w:tcPr>
          <w:p w:rsidR="00E8711A" w:rsidRPr="00C10615" w:rsidRDefault="00E8711A" w:rsidP="008344F4">
            <w:pPr>
              <w:jc w:val="both"/>
              <w:rPr>
                <w:rFonts w:ascii="Calibri" w:hAnsi="Calibri" w:cs="Arial"/>
                <w:b/>
                <w:noProof/>
                <w:sz w:val="22"/>
                <w:szCs w:val="22"/>
              </w:rPr>
            </w:pPr>
            <w:r w:rsidRPr="00C10615">
              <w:rPr>
                <w:rFonts w:ascii="Calibri" w:hAnsi="Calibri" w:cs="Arial"/>
                <w:b/>
                <w:noProof/>
                <w:sz w:val="22"/>
                <w:szCs w:val="22"/>
              </w:rPr>
              <w:t>Desayuno</w:t>
            </w:r>
          </w:p>
        </w:tc>
        <w:tc>
          <w:tcPr>
            <w:tcW w:w="540" w:type="pct"/>
          </w:tcPr>
          <w:p w:rsidR="00E8711A" w:rsidRPr="00C10615" w:rsidRDefault="00E8711A" w:rsidP="008344F4">
            <w:pPr>
              <w:jc w:val="both"/>
              <w:rPr>
                <w:rFonts w:ascii="Calibri" w:hAnsi="Calibri" w:cs="Arial"/>
                <w:b/>
                <w:noProof/>
                <w:sz w:val="22"/>
                <w:szCs w:val="22"/>
              </w:rPr>
            </w:pPr>
            <w:r>
              <w:rPr>
                <w:rFonts w:ascii="Calibri" w:hAnsi="Calibri" w:cs="Arial"/>
                <w:b/>
                <w:noProof/>
                <w:sz w:val="22"/>
                <w:szCs w:val="22"/>
              </w:rPr>
              <w:t>Almuerzo</w:t>
            </w:r>
          </w:p>
        </w:tc>
        <w:tc>
          <w:tcPr>
            <w:tcW w:w="537" w:type="pct"/>
            <w:shd w:val="clear" w:color="auto" w:fill="auto"/>
          </w:tcPr>
          <w:p w:rsidR="00E8711A" w:rsidRPr="00C10615" w:rsidRDefault="00E8711A" w:rsidP="008344F4">
            <w:pPr>
              <w:jc w:val="both"/>
              <w:rPr>
                <w:rFonts w:ascii="Calibri" w:hAnsi="Calibri" w:cs="Arial"/>
                <w:b/>
                <w:noProof/>
                <w:sz w:val="22"/>
                <w:szCs w:val="22"/>
              </w:rPr>
            </w:pPr>
            <w:r>
              <w:rPr>
                <w:rFonts w:ascii="Calibri" w:hAnsi="Calibri" w:cs="Arial"/>
                <w:b/>
                <w:noProof/>
                <w:sz w:val="22"/>
                <w:szCs w:val="22"/>
              </w:rPr>
              <w:t>Merienda</w:t>
            </w:r>
          </w:p>
        </w:tc>
        <w:tc>
          <w:tcPr>
            <w:tcW w:w="308" w:type="pct"/>
            <w:shd w:val="clear" w:color="auto" w:fill="auto"/>
          </w:tcPr>
          <w:p w:rsidR="00E8711A" w:rsidRPr="00C10615" w:rsidRDefault="00E8711A" w:rsidP="008344F4">
            <w:pPr>
              <w:jc w:val="both"/>
              <w:rPr>
                <w:rFonts w:ascii="Calibri" w:hAnsi="Calibri" w:cs="Arial"/>
                <w:b/>
                <w:noProof/>
                <w:sz w:val="22"/>
                <w:szCs w:val="22"/>
              </w:rPr>
            </w:pPr>
            <w:r>
              <w:rPr>
                <w:rFonts w:ascii="Calibri" w:hAnsi="Calibri" w:cs="Arial"/>
                <w:b/>
                <w:noProof/>
                <w:sz w:val="22"/>
                <w:szCs w:val="22"/>
              </w:rPr>
              <w:t>Cena</w:t>
            </w:r>
          </w:p>
        </w:tc>
        <w:tc>
          <w:tcPr>
            <w:tcW w:w="921" w:type="pct"/>
            <w:shd w:val="clear" w:color="auto" w:fill="auto"/>
          </w:tcPr>
          <w:p w:rsidR="00E8711A" w:rsidRPr="00C10615" w:rsidRDefault="00E8711A" w:rsidP="008344F4">
            <w:pPr>
              <w:jc w:val="both"/>
              <w:rPr>
                <w:rFonts w:ascii="Calibri" w:hAnsi="Calibri" w:cs="Arial"/>
                <w:b/>
                <w:noProof/>
                <w:sz w:val="22"/>
                <w:szCs w:val="22"/>
              </w:rPr>
            </w:pPr>
          </w:p>
        </w:tc>
      </w:tr>
      <w:tr w:rsidR="00E8711A" w:rsidRPr="00C10615" w:rsidTr="00B35006">
        <w:trPr>
          <w:trHeight w:val="231"/>
        </w:trPr>
        <w:tc>
          <w:tcPr>
            <w:tcW w:w="995" w:type="pct"/>
            <w:shd w:val="clear" w:color="auto" w:fill="auto"/>
          </w:tcPr>
          <w:p w:rsidR="00E8711A" w:rsidRPr="00C10615" w:rsidRDefault="00E8711A" w:rsidP="008344F4">
            <w:pPr>
              <w:jc w:val="both"/>
              <w:rPr>
                <w:rFonts w:ascii="Calibri" w:hAnsi="Calibri" w:cs="Arial"/>
                <w:b/>
                <w:sz w:val="22"/>
                <w:szCs w:val="22"/>
                <w:lang w:val="es-MX"/>
              </w:rPr>
            </w:pPr>
            <w:r w:rsidRPr="00C10615">
              <w:rPr>
                <w:rFonts w:ascii="Calibri" w:hAnsi="Calibri" w:cs="Arial"/>
                <w:b/>
                <w:sz w:val="22"/>
                <w:szCs w:val="22"/>
                <w:lang w:val="es-MX"/>
              </w:rPr>
              <w:t>1</w:t>
            </w:r>
          </w:p>
        </w:tc>
        <w:tc>
          <w:tcPr>
            <w:tcW w:w="314" w:type="pct"/>
            <w:shd w:val="clear" w:color="auto" w:fill="auto"/>
          </w:tcPr>
          <w:p w:rsidR="00E8711A" w:rsidRPr="00C10615" w:rsidRDefault="00E8711A" w:rsidP="008344F4">
            <w:pPr>
              <w:jc w:val="both"/>
              <w:rPr>
                <w:rFonts w:ascii="Calibri" w:hAnsi="Calibri" w:cs="Arial"/>
                <w:sz w:val="22"/>
                <w:szCs w:val="22"/>
                <w:lang w:val="es-MX"/>
              </w:rPr>
            </w:pPr>
          </w:p>
        </w:tc>
        <w:tc>
          <w:tcPr>
            <w:tcW w:w="885" w:type="pct"/>
            <w:shd w:val="clear" w:color="auto" w:fill="auto"/>
          </w:tcPr>
          <w:p w:rsidR="00E8711A" w:rsidRPr="00C10615" w:rsidRDefault="00E8711A" w:rsidP="008344F4">
            <w:pPr>
              <w:jc w:val="both"/>
              <w:rPr>
                <w:rFonts w:ascii="Calibri" w:hAnsi="Calibri" w:cs="Arial"/>
                <w:sz w:val="22"/>
                <w:szCs w:val="22"/>
                <w:lang w:val="es-MX"/>
              </w:rPr>
            </w:pPr>
          </w:p>
        </w:tc>
        <w:tc>
          <w:tcPr>
            <w:tcW w:w="500" w:type="pct"/>
            <w:shd w:val="clear" w:color="auto" w:fill="auto"/>
          </w:tcPr>
          <w:p w:rsidR="00E8711A" w:rsidRPr="00C10615" w:rsidRDefault="00E8711A" w:rsidP="008344F4">
            <w:pPr>
              <w:jc w:val="both"/>
              <w:rPr>
                <w:rFonts w:ascii="Calibri" w:hAnsi="Calibri" w:cs="Arial"/>
                <w:sz w:val="22"/>
                <w:szCs w:val="22"/>
                <w:lang w:val="es-MX"/>
              </w:rPr>
            </w:pPr>
          </w:p>
        </w:tc>
        <w:tc>
          <w:tcPr>
            <w:tcW w:w="540" w:type="pct"/>
          </w:tcPr>
          <w:p w:rsidR="00E8711A" w:rsidRPr="00C10615" w:rsidRDefault="00E8711A" w:rsidP="008344F4">
            <w:pPr>
              <w:jc w:val="both"/>
              <w:rPr>
                <w:rFonts w:ascii="Calibri" w:hAnsi="Calibri" w:cs="Arial"/>
                <w:sz w:val="22"/>
                <w:szCs w:val="22"/>
                <w:lang w:val="es-MX"/>
              </w:rPr>
            </w:pPr>
          </w:p>
        </w:tc>
        <w:tc>
          <w:tcPr>
            <w:tcW w:w="537" w:type="pct"/>
            <w:shd w:val="clear" w:color="auto" w:fill="auto"/>
          </w:tcPr>
          <w:p w:rsidR="00E8711A" w:rsidRPr="00C10615" w:rsidRDefault="00E8711A" w:rsidP="008344F4">
            <w:pPr>
              <w:jc w:val="both"/>
              <w:rPr>
                <w:rFonts w:ascii="Calibri" w:hAnsi="Calibri" w:cs="Arial"/>
                <w:sz w:val="22"/>
                <w:szCs w:val="22"/>
                <w:lang w:val="es-MX"/>
              </w:rPr>
            </w:pPr>
          </w:p>
        </w:tc>
        <w:tc>
          <w:tcPr>
            <w:tcW w:w="308" w:type="pct"/>
            <w:shd w:val="clear" w:color="auto" w:fill="auto"/>
          </w:tcPr>
          <w:p w:rsidR="00E8711A" w:rsidRPr="00C10615" w:rsidRDefault="00E8711A" w:rsidP="008344F4">
            <w:pPr>
              <w:jc w:val="both"/>
              <w:rPr>
                <w:rFonts w:ascii="Calibri" w:hAnsi="Calibri" w:cs="Arial"/>
                <w:sz w:val="22"/>
                <w:szCs w:val="22"/>
                <w:lang w:val="es-MX"/>
              </w:rPr>
            </w:pPr>
          </w:p>
        </w:tc>
        <w:tc>
          <w:tcPr>
            <w:tcW w:w="921" w:type="pct"/>
            <w:shd w:val="clear" w:color="auto" w:fill="auto"/>
          </w:tcPr>
          <w:p w:rsidR="00E8711A" w:rsidRPr="00C10615" w:rsidRDefault="00E8711A" w:rsidP="008344F4">
            <w:pPr>
              <w:jc w:val="both"/>
              <w:rPr>
                <w:rFonts w:ascii="Calibri" w:hAnsi="Calibri" w:cs="Arial"/>
                <w:sz w:val="22"/>
                <w:szCs w:val="22"/>
                <w:lang w:val="es-MX"/>
              </w:rPr>
            </w:pPr>
          </w:p>
        </w:tc>
      </w:tr>
      <w:tr w:rsidR="00E8711A" w:rsidRPr="00C10615" w:rsidTr="00B35006">
        <w:trPr>
          <w:trHeight w:val="218"/>
        </w:trPr>
        <w:tc>
          <w:tcPr>
            <w:tcW w:w="995" w:type="pct"/>
            <w:shd w:val="clear" w:color="auto" w:fill="auto"/>
          </w:tcPr>
          <w:p w:rsidR="00E8711A" w:rsidRPr="00C10615" w:rsidRDefault="00E8711A" w:rsidP="008344F4">
            <w:pPr>
              <w:jc w:val="both"/>
              <w:rPr>
                <w:rFonts w:ascii="Calibri" w:hAnsi="Calibri" w:cs="Arial"/>
                <w:b/>
                <w:sz w:val="22"/>
                <w:szCs w:val="22"/>
                <w:lang w:val="es-MX"/>
              </w:rPr>
            </w:pPr>
            <w:r w:rsidRPr="00C10615">
              <w:rPr>
                <w:rFonts w:ascii="Calibri" w:hAnsi="Calibri" w:cs="Arial"/>
                <w:b/>
                <w:sz w:val="22"/>
                <w:szCs w:val="22"/>
                <w:lang w:val="es-MX"/>
              </w:rPr>
              <w:t>2</w:t>
            </w:r>
          </w:p>
        </w:tc>
        <w:tc>
          <w:tcPr>
            <w:tcW w:w="314" w:type="pct"/>
            <w:shd w:val="clear" w:color="auto" w:fill="auto"/>
          </w:tcPr>
          <w:p w:rsidR="00E8711A" w:rsidRPr="00C10615" w:rsidRDefault="00E8711A" w:rsidP="008344F4">
            <w:pPr>
              <w:jc w:val="both"/>
              <w:rPr>
                <w:rFonts w:ascii="Calibri" w:hAnsi="Calibri" w:cs="Arial"/>
                <w:sz w:val="22"/>
                <w:szCs w:val="22"/>
                <w:lang w:val="es-MX"/>
              </w:rPr>
            </w:pPr>
          </w:p>
        </w:tc>
        <w:tc>
          <w:tcPr>
            <w:tcW w:w="885" w:type="pct"/>
            <w:shd w:val="clear" w:color="auto" w:fill="auto"/>
          </w:tcPr>
          <w:p w:rsidR="00E8711A" w:rsidRPr="00C10615" w:rsidRDefault="00E8711A" w:rsidP="008344F4">
            <w:pPr>
              <w:jc w:val="both"/>
              <w:rPr>
                <w:rFonts w:ascii="Calibri" w:hAnsi="Calibri" w:cs="Arial"/>
                <w:sz w:val="22"/>
                <w:szCs w:val="22"/>
                <w:lang w:val="es-MX"/>
              </w:rPr>
            </w:pPr>
          </w:p>
        </w:tc>
        <w:tc>
          <w:tcPr>
            <w:tcW w:w="500" w:type="pct"/>
            <w:shd w:val="clear" w:color="auto" w:fill="auto"/>
          </w:tcPr>
          <w:p w:rsidR="00E8711A" w:rsidRPr="00C10615" w:rsidRDefault="00E8711A" w:rsidP="008344F4">
            <w:pPr>
              <w:jc w:val="both"/>
              <w:rPr>
                <w:rFonts w:ascii="Calibri" w:hAnsi="Calibri" w:cs="Arial"/>
                <w:sz w:val="22"/>
                <w:szCs w:val="22"/>
                <w:lang w:val="es-MX"/>
              </w:rPr>
            </w:pPr>
          </w:p>
        </w:tc>
        <w:tc>
          <w:tcPr>
            <w:tcW w:w="540" w:type="pct"/>
          </w:tcPr>
          <w:p w:rsidR="00E8711A" w:rsidRPr="00C10615" w:rsidRDefault="00E8711A" w:rsidP="008344F4">
            <w:pPr>
              <w:jc w:val="both"/>
              <w:rPr>
                <w:rFonts w:ascii="Calibri" w:hAnsi="Calibri" w:cs="Arial"/>
                <w:sz w:val="22"/>
                <w:szCs w:val="22"/>
                <w:lang w:val="es-MX"/>
              </w:rPr>
            </w:pPr>
          </w:p>
        </w:tc>
        <w:tc>
          <w:tcPr>
            <w:tcW w:w="537" w:type="pct"/>
            <w:shd w:val="clear" w:color="auto" w:fill="auto"/>
          </w:tcPr>
          <w:p w:rsidR="00E8711A" w:rsidRPr="00C10615" w:rsidRDefault="00E8711A" w:rsidP="008344F4">
            <w:pPr>
              <w:jc w:val="both"/>
              <w:rPr>
                <w:rFonts w:ascii="Calibri" w:hAnsi="Calibri" w:cs="Arial"/>
                <w:sz w:val="22"/>
                <w:szCs w:val="22"/>
                <w:lang w:val="es-MX"/>
              </w:rPr>
            </w:pPr>
          </w:p>
        </w:tc>
        <w:tc>
          <w:tcPr>
            <w:tcW w:w="308" w:type="pct"/>
            <w:shd w:val="clear" w:color="auto" w:fill="auto"/>
          </w:tcPr>
          <w:p w:rsidR="00E8711A" w:rsidRPr="00C10615" w:rsidRDefault="00E8711A" w:rsidP="008344F4">
            <w:pPr>
              <w:jc w:val="both"/>
              <w:rPr>
                <w:rFonts w:ascii="Calibri" w:hAnsi="Calibri" w:cs="Arial"/>
                <w:sz w:val="22"/>
                <w:szCs w:val="22"/>
                <w:lang w:val="es-MX"/>
              </w:rPr>
            </w:pPr>
          </w:p>
        </w:tc>
        <w:tc>
          <w:tcPr>
            <w:tcW w:w="921" w:type="pct"/>
            <w:shd w:val="clear" w:color="auto" w:fill="auto"/>
          </w:tcPr>
          <w:p w:rsidR="00E8711A" w:rsidRPr="00C10615" w:rsidRDefault="00E8711A" w:rsidP="008344F4">
            <w:pPr>
              <w:jc w:val="both"/>
              <w:rPr>
                <w:rFonts w:ascii="Calibri" w:hAnsi="Calibri" w:cs="Arial"/>
                <w:sz w:val="22"/>
                <w:szCs w:val="22"/>
                <w:lang w:val="es-MX"/>
              </w:rPr>
            </w:pPr>
          </w:p>
        </w:tc>
      </w:tr>
      <w:tr w:rsidR="00E8711A" w:rsidRPr="00C10615" w:rsidTr="00B35006">
        <w:trPr>
          <w:trHeight w:val="231"/>
        </w:trPr>
        <w:tc>
          <w:tcPr>
            <w:tcW w:w="995" w:type="pct"/>
            <w:shd w:val="clear" w:color="auto" w:fill="auto"/>
          </w:tcPr>
          <w:p w:rsidR="00E8711A" w:rsidRPr="00C10615" w:rsidRDefault="00E8711A" w:rsidP="008344F4">
            <w:pPr>
              <w:jc w:val="both"/>
              <w:rPr>
                <w:rFonts w:ascii="Calibri" w:hAnsi="Calibri" w:cs="Arial"/>
                <w:b/>
                <w:sz w:val="22"/>
                <w:szCs w:val="22"/>
                <w:lang w:val="es-MX"/>
              </w:rPr>
            </w:pPr>
            <w:r w:rsidRPr="00C10615">
              <w:rPr>
                <w:rFonts w:ascii="Calibri" w:hAnsi="Calibri" w:cs="Arial"/>
                <w:b/>
                <w:sz w:val="22"/>
                <w:szCs w:val="22"/>
                <w:lang w:val="es-MX"/>
              </w:rPr>
              <w:t>3</w:t>
            </w:r>
          </w:p>
        </w:tc>
        <w:tc>
          <w:tcPr>
            <w:tcW w:w="314" w:type="pct"/>
            <w:shd w:val="clear" w:color="auto" w:fill="auto"/>
          </w:tcPr>
          <w:p w:rsidR="00E8711A" w:rsidRPr="00C10615" w:rsidRDefault="00E8711A" w:rsidP="008344F4">
            <w:pPr>
              <w:jc w:val="both"/>
              <w:rPr>
                <w:rFonts w:ascii="Calibri" w:hAnsi="Calibri" w:cs="Arial"/>
                <w:sz w:val="22"/>
                <w:szCs w:val="22"/>
                <w:lang w:val="es-MX"/>
              </w:rPr>
            </w:pPr>
          </w:p>
        </w:tc>
        <w:tc>
          <w:tcPr>
            <w:tcW w:w="885" w:type="pct"/>
            <w:shd w:val="clear" w:color="auto" w:fill="auto"/>
          </w:tcPr>
          <w:p w:rsidR="00E8711A" w:rsidRPr="00C10615" w:rsidRDefault="00E8711A" w:rsidP="008344F4">
            <w:pPr>
              <w:jc w:val="both"/>
              <w:rPr>
                <w:rFonts w:ascii="Calibri" w:hAnsi="Calibri" w:cs="Arial"/>
                <w:sz w:val="22"/>
                <w:szCs w:val="22"/>
                <w:lang w:val="es-MX"/>
              </w:rPr>
            </w:pPr>
          </w:p>
        </w:tc>
        <w:tc>
          <w:tcPr>
            <w:tcW w:w="500" w:type="pct"/>
            <w:shd w:val="clear" w:color="auto" w:fill="auto"/>
          </w:tcPr>
          <w:p w:rsidR="00E8711A" w:rsidRPr="00C10615" w:rsidRDefault="00E8711A" w:rsidP="008344F4">
            <w:pPr>
              <w:jc w:val="both"/>
              <w:rPr>
                <w:rFonts w:ascii="Calibri" w:hAnsi="Calibri" w:cs="Arial"/>
                <w:sz w:val="22"/>
                <w:szCs w:val="22"/>
                <w:lang w:val="es-MX"/>
              </w:rPr>
            </w:pPr>
          </w:p>
        </w:tc>
        <w:tc>
          <w:tcPr>
            <w:tcW w:w="540" w:type="pct"/>
          </w:tcPr>
          <w:p w:rsidR="00E8711A" w:rsidRPr="00C10615" w:rsidRDefault="00E8711A" w:rsidP="008344F4">
            <w:pPr>
              <w:jc w:val="both"/>
              <w:rPr>
                <w:rFonts w:ascii="Calibri" w:hAnsi="Calibri" w:cs="Arial"/>
                <w:sz w:val="22"/>
                <w:szCs w:val="22"/>
                <w:lang w:val="es-MX"/>
              </w:rPr>
            </w:pPr>
          </w:p>
        </w:tc>
        <w:tc>
          <w:tcPr>
            <w:tcW w:w="537" w:type="pct"/>
            <w:shd w:val="clear" w:color="auto" w:fill="auto"/>
          </w:tcPr>
          <w:p w:rsidR="00E8711A" w:rsidRPr="00C10615" w:rsidRDefault="00E8711A" w:rsidP="008344F4">
            <w:pPr>
              <w:jc w:val="both"/>
              <w:rPr>
                <w:rFonts w:ascii="Calibri" w:hAnsi="Calibri" w:cs="Arial"/>
                <w:sz w:val="22"/>
                <w:szCs w:val="22"/>
                <w:lang w:val="es-MX"/>
              </w:rPr>
            </w:pPr>
          </w:p>
        </w:tc>
        <w:tc>
          <w:tcPr>
            <w:tcW w:w="308" w:type="pct"/>
            <w:shd w:val="clear" w:color="auto" w:fill="auto"/>
          </w:tcPr>
          <w:p w:rsidR="00E8711A" w:rsidRPr="00C10615" w:rsidRDefault="00E8711A" w:rsidP="008344F4">
            <w:pPr>
              <w:jc w:val="both"/>
              <w:rPr>
                <w:rFonts w:ascii="Calibri" w:hAnsi="Calibri" w:cs="Arial"/>
                <w:sz w:val="22"/>
                <w:szCs w:val="22"/>
                <w:lang w:val="es-MX"/>
              </w:rPr>
            </w:pPr>
          </w:p>
        </w:tc>
        <w:tc>
          <w:tcPr>
            <w:tcW w:w="921" w:type="pct"/>
            <w:shd w:val="clear" w:color="auto" w:fill="auto"/>
          </w:tcPr>
          <w:p w:rsidR="00E8711A" w:rsidRPr="00C10615" w:rsidRDefault="00E8711A" w:rsidP="008344F4">
            <w:pPr>
              <w:jc w:val="both"/>
              <w:rPr>
                <w:rFonts w:ascii="Calibri" w:hAnsi="Calibri" w:cs="Arial"/>
                <w:sz w:val="22"/>
                <w:szCs w:val="22"/>
                <w:lang w:val="es-MX"/>
              </w:rPr>
            </w:pPr>
          </w:p>
        </w:tc>
      </w:tr>
      <w:tr w:rsidR="00E8711A" w:rsidRPr="00C10615" w:rsidTr="00B35006">
        <w:trPr>
          <w:trHeight w:val="231"/>
        </w:trPr>
        <w:tc>
          <w:tcPr>
            <w:tcW w:w="995" w:type="pct"/>
            <w:shd w:val="clear" w:color="auto" w:fill="auto"/>
          </w:tcPr>
          <w:p w:rsidR="00E8711A" w:rsidRPr="00C10615" w:rsidRDefault="00E8711A" w:rsidP="008344F4">
            <w:pPr>
              <w:jc w:val="both"/>
              <w:rPr>
                <w:rFonts w:ascii="Calibri" w:hAnsi="Calibri" w:cs="Arial"/>
                <w:b/>
                <w:sz w:val="22"/>
                <w:szCs w:val="22"/>
                <w:lang w:val="es-MX"/>
              </w:rPr>
            </w:pPr>
            <w:r w:rsidRPr="00C10615">
              <w:rPr>
                <w:rFonts w:ascii="Calibri" w:hAnsi="Calibri" w:cs="Arial"/>
                <w:b/>
                <w:sz w:val="22"/>
                <w:szCs w:val="22"/>
                <w:lang w:val="es-MX"/>
              </w:rPr>
              <w:t>4</w:t>
            </w:r>
          </w:p>
        </w:tc>
        <w:tc>
          <w:tcPr>
            <w:tcW w:w="314" w:type="pct"/>
            <w:shd w:val="clear" w:color="auto" w:fill="auto"/>
          </w:tcPr>
          <w:p w:rsidR="00E8711A" w:rsidRPr="00C10615" w:rsidRDefault="00E8711A" w:rsidP="008344F4">
            <w:pPr>
              <w:jc w:val="both"/>
              <w:rPr>
                <w:rFonts w:ascii="Calibri" w:hAnsi="Calibri" w:cs="Arial"/>
                <w:sz w:val="22"/>
                <w:szCs w:val="22"/>
                <w:lang w:val="es-MX"/>
              </w:rPr>
            </w:pPr>
          </w:p>
        </w:tc>
        <w:tc>
          <w:tcPr>
            <w:tcW w:w="885" w:type="pct"/>
            <w:shd w:val="clear" w:color="auto" w:fill="auto"/>
          </w:tcPr>
          <w:p w:rsidR="00E8711A" w:rsidRPr="00C10615" w:rsidRDefault="00E8711A" w:rsidP="008344F4">
            <w:pPr>
              <w:jc w:val="both"/>
              <w:rPr>
                <w:rFonts w:ascii="Calibri" w:hAnsi="Calibri" w:cs="Arial"/>
                <w:sz w:val="22"/>
                <w:szCs w:val="22"/>
                <w:lang w:val="es-MX"/>
              </w:rPr>
            </w:pPr>
          </w:p>
        </w:tc>
        <w:tc>
          <w:tcPr>
            <w:tcW w:w="500" w:type="pct"/>
            <w:shd w:val="clear" w:color="auto" w:fill="auto"/>
          </w:tcPr>
          <w:p w:rsidR="00E8711A" w:rsidRPr="00C10615" w:rsidRDefault="00E8711A" w:rsidP="008344F4">
            <w:pPr>
              <w:jc w:val="both"/>
              <w:rPr>
                <w:rFonts w:ascii="Calibri" w:hAnsi="Calibri" w:cs="Arial"/>
                <w:sz w:val="22"/>
                <w:szCs w:val="22"/>
                <w:lang w:val="es-MX"/>
              </w:rPr>
            </w:pPr>
          </w:p>
        </w:tc>
        <w:tc>
          <w:tcPr>
            <w:tcW w:w="540" w:type="pct"/>
          </w:tcPr>
          <w:p w:rsidR="00E8711A" w:rsidRPr="00C10615" w:rsidRDefault="00E8711A" w:rsidP="008344F4">
            <w:pPr>
              <w:jc w:val="both"/>
              <w:rPr>
                <w:rFonts w:ascii="Calibri" w:hAnsi="Calibri" w:cs="Arial"/>
                <w:sz w:val="22"/>
                <w:szCs w:val="22"/>
                <w:lang w:val="es-MX"/>
              </w:rPr>
            </w:pPr>
          </w:p>
        </w:tc>
        <w:tc>
          <w:tcPr>
            <w:tcW w:w="537" w:type="pct"/>
            <w:shd w:val="clear" w:color="auto" w:fill="auto"/>
          </w:tcPr>
          <w:p w:rsidR="00E8711A" w:rsidRPr="00C10615" w:rsidRDefault="00E8711A" w:rsidP="008344F4">
            <w:pPr>
              <w:jc w:val="both"/>
              <w:rPr>
                <w:rFonts w:ascii="Calibri" w:hAnsi="Calibri" w:cs="Arial"/>
                <w:sz w:val="22"/>
                <w:szCs w:val="22"/>
                <w:lang w:val="es-MX"/>
              </w:rPr>
            </w:pPr>
          </w:p>
        </w:tc>
        <w:tc>
          <w:tcPr>
            <w:tcW w:w="308" w:type="pct"/>
            <w:shd w:val="clear" w:color="auto" w:fill="auto"/>
          </w:tcPr>
          <w:p w:rsidR="00E8711A" w:rsidRPr="00C10615" w:rsidRDefault="00E8711A" w:rsidP="008344F4">
            <w:pPr>
              <w:jc w:val="both"/>
              <w:rPr>
                <w:rFonts w:ascii="Calibri" w:hAnsi="Calibri" w:cs="Arial"/>
                <w:sz w:val="22"/>
                <w:szCs w:val="22"/>
                <w:lang w:val="es-MX"/>
              </w:rPr>
            </w:pPr>
          </w:p>
        </w:tc>
        <w:tc>
          <w:tcPr>
            <w:tcW w:w="921" w:type="pct"/>
            <w:shd w:val="clear" w:color="auto" w:fill="auto"/>
          </w:tcPr>
          <w:p w:rsidR="00E8711A" w:rsidRPr="00C10615" w:rsidRDefault="00E8711A" w:rsidP="008344F4">
            <w:pPr>
              <w:jc w:val="both"/>
              <w:rPr>
                <w:rFonts w:ascii="Calibri" w:hAnsi="Calibri" w:cs="Arial"/>
                <w:sz w:val="22"/>
                <w:szCs w:val="22"/>
                <w:lang w:val="es-MX"/>
              </w:rPr>
            </w:pPr>
          </w:p>
        </w:tc>
      </w:tr>
      <w:tr w:rsidR="00E8711A" w:rsidRPr="00C10615" w:rsidTr="00B35006">
        <w:trPr>
          <w:trHeight w:val="218"/>
        </w:trPr>
        <w:tc>
          <w:tcPr>
            <w:tcW w:w="995" w:type="pct"/>
            <w:shd w:val="clear" w:color="auto" w:fill="auto"/>
          </w:tcPr>
          <w:p w:rsidR="00E8711A" w:rsidRPr="00746A61" w:rsidRDefault="00E8711A" w:rsidP="008344F4">
            <w:pPr>
              <w:jc w:val="both"/>
              <w:rPr>
                <w:rFonts w:ascii="Calibri" w:hAnsi="Calibri" w:cs="Arial"/>
                <w:b/>
                <w:sz w:val="22"/>
                <w:szCs w:val="22"/>
                <w:lang w:val="es-MX"/>
              </w:rPr>
            </w:pPr>
            <w:r w:rsidRPr="00746A61">
              <w:rPr>
                <w:rFonts w:ascii="Calibri" w:hAnsi="Calibri" w:cs="Arial"/>
                <w:b/>
                <w:sz w:val="22"/>
                <w:szCs w:val="22"/>
                <w:lang w:val="es-MX"/>
              </w:rPr>
              <w:t>5</w:t>
            </w:r>
          </w:p>
        </w:tc>
        <w:tc>
          <w:tcPr>
            <w:tcW w:w="314" w:type="pct"/>
            <w:shd w:val="clear" w:color="auto" w:fill="auto"/>
          </w:tcPr>
          <w:p w:rsidR="00E8711A" w:rsidRPr="00C10615" w:rsidRDefault="00E8711A" w:rsidP="008344F4">
            <w:pPr>
              <w:jc w:val="both"/>
              <w:rPr>
                <w:rFonts w:ascii="Calibri" w:hAnsi="Calibri" w:cs="Arial"/>
                <w:sz w:val="22"/>
                <w:szCs w:val="22"/>
                <w:lang w:val="es-MX"/>
              </w:rPr>
            </w:pPr>
          </w:p>
        </w:tc>
        <w:tc>
          <w:tcPr>
            <w:tcW w:w="885" w:type="pct"/>
            <w:shd w:val="clear" w:color="auto" w:fill="auto"/>
          </w:tcPr>
          <w:p w:rsidR="00E8711A" w:rsidRPr="00C10615" w:rsidRDefault="00E8711A" w:rsidP="008344F4">
            <w:pPr>
              <w:jc w:val="both"/>
              <w:rPr>
                <w:rFonts w:ascii="Calibri" w:hAnsi="Calibri" w:cs="Arial"/>
                <w:sz w:val="22"/>
                <w:szCs w:val="22"/>
                <w:lang w:val="es-MX"/>
              </w:rPr>
            </w:pPr>
          </w:p>
        </w:tc>
        <w:tc>
          <w:tcPr>
            <w:tcW w:w="500" w:type="pct"/>
            <w:shd w:val="clear" w:color="auto" w:fill="auto"/>
          </w:tcPr>
          <w:p w:rsidR="00E8711A" w:rsidRPr="00C10615" w:rsidRDefault="00E8711A" w:rsidP="008344F4">
            <w:pPr>
              <w:jc w:val="both"/>
              <w:rPr>
                <w:rFonts w:ascii="Calibri" w:hAnsi="Calibri" w:cs="Arial"/>
                <w:sz w:val="22"/>
                <w:szCs w:val="22"/>
                <w:lang w:val="es-MX"/>
              </w:rPr>
            </w:pPr>
          </w:p>
        </w:tc>
        <w:tc>
          <w:tcPr>
            <w:tcW w:w="540" w:type="pct"/>
          </w:tcPr>
          <w:p w:rsidR="00E8711A" w:rsidRPr="00C10615" w:rsidRDefault="00E8711A" w:rsidP="008344F4">
            <w:pPr>
              <w:jc w:val="both"/>
              <w:rPr>
                <w:rFonts w:ascii="Calibri" w:hAnsi="Calibri" w:cs="Arial"/>
                <w:sz w:val="22"/>
                <w:szCs w:val="22"/>
                <w:lang w:val="es-MX"/>
              </w:rPr>
            </w:pPr>
          </w:p>
        </w:tc>
        <w:tc>
          <w:tcPr>
            <w:tcW w:w="537" w:type="pct"/>
            <w:shd w:val="clear" w:color="auto" w:fill="auto"/>
          </w:tcPr>
          <w:p w:rsidR="00E8711A" w:rsidRPr="00C10615" w:rsidRDefault="00E8711A" w:rsidP="008344F4">
            <w:pPr>
              <w:jc w:val="both"/>
              <w:rPr>
                <w:rFonts w:ascii="Calibri" w:hAnsi="Calibri" w:cs="Arial"/>
                <w:sz w:val="22"/>
                <w:szCs w:val="22"/>
                <w:lang w:val="es-MX"/>
              </w:rPr>
            </w:pPr>
          </w:p>
        </w:tc>
        <w:tc>
          <w:tcPr>
            <w:tcW w:w="308" w:type="pct"/>
            <w:shd w:val="clear" w:color="auto" w:fill="auto"/>
          </w:tcPr>
          <w:p w:rsidR="00E8711A" w:rsidRPr="00C10615" w:rsidRDefault="00E8711A" w:rsidP="008344F4">
            <w:pPr>
              <w:jc w:val="both"/>
              <w:rPr>
                <w:rFonts w:ascii="Calibri" w:hAnsi="Calibri" w:cs="Arial"/>
                <w:sz w:val="22"/>
                <w:szCs w:val="22"/>
                <w:lang w:val="es-MX"/>
              </w:rPr>
            </w:pPr>
          </w:p>
        </w:tc>
        <w:tc>
          <w:tcPr>
            <w:tcW w:w="921" w:type="pct"/>
            <w:shd w:val="clear" w:color="auto" w:fill="auto"/>
          </w:tcPr>
          <w:p w:rsidR="00E8711A" w:rsidRPr="00C10615" w:rsidRDefault="00E8711A" w:rsidP="008344F4">
            <w:pPr>
              <w:jc w:val="both"/>
              <w:rPr>
                <w:rFonts w:ascii="Calibri" w:hAnsi="Calibri" w:cs="Arial"/>
                <w:sz w:val="22"/>
                <w:szCs w:val="22"/>
                <w:lang w:val="es-MX"/>
              </w:rPr>
            </w:pPr>
          </w:p>
        </w:tc>
      </w:tr>
      <w:tr w:rsidR="00E8711A" w:rsidRPr="00C10615" w:rsidTr="00B35006">
        <w:trPr>
          <w:trHeight w:val="231"/>
        </w:trPr>
        <w:tc>
          <w:tcPr>
            <w:tcW w:w="995" w:type="pct"/>
            <w:shd w:val="clear" w:color="auto" w:fill="auto"/>
          </w:tcPr>
          <w:p w:rsidR="00E8711A" w:rsidRPr="00C10615" w:rsidRDefault="00E8711A" w:rsidP="008344F4">
            <w:pPr>
              <w:jc w:val="both"/>
              <w:rPr>
                <w:rFonts w:ascii="Calibri" w:hAnsi="Calibri" w:cs="Arial"/>
                <w:sz w:val="22"/>
                <w:szCs w:val="22"/>
                <w:lang w:val="es-MX"/>
              </w:rPr>
            </w:pPr>
          </w:p>
        </w:tc>
        <w:tc>
          <w:tcPr>
            <w:tcW w:w="314" w:type="pct"/>
            <w:shd w:val="clear" w:color="auto" w:fill="auto"/>
          </w:tcPr>
          <w:p w:rsidR="00E8711A" w:rsidRPr="00C10615" w:rsidRDefault="00E8711A" w:rsidP="008344F4">
            <w:pPr>
              <w:jc w:val="both"/>
              <w:rPr>
                <w:rFonts w:ascii="Calibri" w:hAnsi="Calibri" w:cs="Arial"/>
                <w:sz w:val="22"/>
                <w:szCs w:val="22"/>
                <w:lang w:val="es-MX"/>
              </w:rPr>
            </w:pPr>
          </w:p>
        </w:tc>
        <w:tc>
          <w:tcPr>
            <w:tcW w:w="885" w:type="pct"/>
            <w:shd w:val="clear" w:color="auto" w:fill="auto"/>
          </w:tcPr>
          <w:p w:rsidR="00E8711A" w:rsidRPr="00C10615" w:rsidRDefault="00E8711A" w:rsidP="008344F4">
            <w:pPr>
              <w:jc w:val="both"/>
              <w:rPr>
                <w:rFonts w:ascii="Calibri" w:hAnsi="Calibri" w:cs="Arial"/>
                <w:sz w:val="22"/>
                <w:szCs w:val="22"/>
                <w:lang w:val="es-MX"/>
              </w:rPr>
            </w:pPr>
          </w:p>
        </w:tc>
        <w:tc>
          <w:tcPr>
            <w:tcW w:w="500" w:type="pct"/>
            <w:shd w:val="clear" w:color="auto" w:fill="auto"/>
          </w:tcPr>
          <w:p w:rsidR="00E8711A" w:rsidRPr="00C10615" w:rsidRDefault="00E8711A" w:rsidP="008344F4">
            <w:pPr>
              <w:jc w:val="both"/>
              <w:rPr>
                <w:rFonts w:ascii="Calibri" w:hAnsi="Calibri" w:cs="Arial"/>
                <w:sz w:val="22"/>
                <w:szCs w:val="22"/>
                <w:lang w:val="es-MX"/>
              </w:rPr>
            </w:pPr>
          </w:p>
        </w:tc>
        <w:tc>
          <w:tcPr>
            <w:tcW w:w="540" w:type="pct"/>
          </w:tcPr>
          <w:p w:rsidR="00E8711A" w:rsidRPr="00C10615" w:rsidRDefault="00E8711A" w:rsidP="008344F4">
            <w:pPr>
              <w:jc w:val="both"/>
              <w:rPr>
                <w:rFonts w:ascii="Calibri" w:hAnsi="Calibri" w:cs="Arial"/>
                <w:sz w:val="22"/>
                <w:szCs w:val="22"/>
                <w:lang w:val="es-MX"/>
              </w:rPr>
            </w:pPr>
          </w:p>
        </w:tc>
        <w:tc>
          <w:tcPr>
            <w:tcW w:w="537" w:type="pct"/>
            <w:shd w:val="clear" w:color="auto" w:fill="auto"/>
          </w:tcPr>
          <w:p w:rsidR="00E8711A" w:rsidRPr="00C10615" w:rsidRDefault="00E8711A" w:rsidP="008344F4">
            <w:pPr>
              <w:jc w:val="both"/>
              <w:rPr>
                <w:rFonts w:ascii="Calibri" w:hAnsi="Calibri" w:cs="Arial"/>
                <w:sz w:val="22"/>
                <w:szCs w:val="22"/>
                <w:lang w:val="es-MX"/>
              </w:rPr>
            </w:pPr>
          </w:p>
        </w:tc>
        <w:tc>
          <w:tcPr>
            <w:tcW w:w="308" w:type="pct"/>
            <w:shd w:val="clear" w:color="auto" w:fill="auto"/>
          </w:tcPr>
          <w:p w:rsidR="00E8711A" w:rsidRPr="00C10615" w:rsidRDefault="00E8711A" w:rsidP="008344F4">
            <w:pPr>
              <w:jc w:val="both"/>
              <w:rPr>
                <w:rFonts w:ascii="Calibri" w:hAnsi="Calibri" w:cs="Arial"/>
                <w:sz w:val="22"/>
                <w:szCs w:val="22"/>
                <w:lang w:val="es-MX"/>
              </w:rPr>
            </w:pPr>
          </w:p>
        </w:tc>
        <w:tc>
          <w:tcPr>
            <w:tcW w:w="921" w:type="pct"/>
            <w:shd w:val="clear" w:color="auto" w:fill="auto"/>
          </w:tcPr>
          <w:p w:rsidR="00E8711A" w:rsidRPr="00C10615" w:rsidRDefault="00E8711A" w:rsidP="008344F4">
            <w:pPr>
              <w:jc w:val="both"/>
              <w:rPr>
                <w:rFonts w:ascii="Calibri" w:hAnsi="Calibri" w:cs="Arial"/>
                <w:sz w:val="22"/>
                <w:szCs w:val="22"/>
                <w:lang w:val="es-MX"/>
              </w:rPr>
            </w:pPr>
          </w:p>
        </w:tc>
      </w:tr>
      <w:tr w:rsidR="00E8711A" w:rsidRPr="00C10615" w:rsidTr="00B35006">
        <w:trPr>
          <w:trHeight w:val="231"/>
        </w:trPr>
        <w:tc>
          <w:tcPr>
            <w:tcW w:w="995" w:type="pct"/>
            <w:shd w:val="clear" w:color="auto" w:fill="auto"/>
          </w:tcPr>
          <w:p w:rsidR="00E8711A" w:rsidRPr="00C10615" w:rsidRDefault="00E8711A" w:rsidP="008344F4">
            <w:pPr>
              <w:jc w:val="both"/>
              <w:rPr>
                <w:rFonts w:ascii="Calibri" w:hAnsi="Calibri" w:cs="Arial"/>
                <w:sz w:val="22"/>
                <w:szCs w:val="22"/>
                <w:lang w:val="es-MX"/>
              </w:rPr>
            </w:pPr>
          </w:p>
        </w:tc>
        <w:tc>
          <w:tcPr>
            <w:tcW w:w="314" w:type="pct"/>
            <w:shd w:val="clear" w:color="auto" w:fill="auto"/>
          </w:tcPr>
          <w:p w:rsidR="00E8711A" w:rsidRPr="00C10615" w:rsidRDefault="00E8711A" w:rsidP="008344F4">
            <w:pPr>
              <w:jc w:val="both"/>
              <w:rPr>
                <w:rFonts w:ascii="Calibri" w:hAnsi="Calibri" w:cs="Arial"/>
                <w:sz w:val="22"/>
                <w:szCs w:val="22"/>
                <w:lang w:val="es-MX"/>
              </w:rPr>
            </w:pPr>
          </w:p>
        </w:tc>
        <w:tc>
          <w:tcPr>
            <w:tcW w:w="885" w:type="pct"/>
            <w:shd w:val="clear" w:color="auto" w:fill="auto"/>
          </w:tcPr>
          <w:p w:rsidR="00E8711A" w:rsidRPr="00C10615" w:rsidRDefault="00E8711A" w:rsidP="008344F4">
            <w:pPr>
              <w:jc w:val="both"/>
              <w:rPr>
                <w:rFonts w:ascii="Calibri" w:hAnsi="Calibri" w:cs="Arial"/>
                <w:sz w:val="22"/>
                <w:szCs w:val="22"/>
                <w:lang w:val="es-MX"/>
              </w:rPr>
            </w:pPr>
          </w:p>
        </w:tc>
        <w:tc>
          <w:tcPr>
            <w:tcW w:w="500" w:type="pct"/>
            <w:shd w:val="clear" w:color="auto" w:fill="auto"/>
          </w:tcPr>
          <w:p w:rsidR="00E8711A" w:rsidRPr="00C10615" w:rsidRDefault="00E8711A" w:rsidP="008344F4">
            <w:pPr>
              <w:jc w:val="both"/>
              <w:rPr>
                <w:rFonts w:ascii="Calibri" w:hAnsi="Calibri" w:cs="Arial"/>
                <w:sz w:val="22"/>
                <w:szCs w:val="22"/>
                <w:lang w:val="es-MX"/>
              </w:rPr>
            </w:pPr>
          </w:p>
        </w:tc>
        <w:tc>
          <w:tcPr>
            <w:tcW w:w="540" w:type="pct"/>
          </w:tcPr>
          <w:p w:rsidR="00E8711A" w:rsidRPr="00C10615" w:rsidRDefault="00E8711A" w:rsidP="008344F4">
            <w:pPr>
              <w:jc w:val="both"/>
              <w:rPr>
                <w:rFonts w:ascii="Calibri" w:hAnsi="Calibri" w:cs="Arial"/>
                <w:sz w:val="22"/>
                <w:szCs w:val="22"/>
                <w:lang w:val="es-MX"/>
              </w:rPr>
            </w:pPr>
          </w:p>
        </w:tc>
        <w:tc>
          <w:tcPr>
            <w:tcW w:w="537" w:type="pct"/>
            <w:shd w:val="clear" w:color="auto" w:fill="auto"/>
          </w:tcPr>
          <w:p w:rsidR="00E8711A" w:rsidRPr="00C10615" w:rsidRDefault="00E8711A" w:rsidP="008344F4">
            <w:pPr>
              <w:jc w:val="both"/>
              <w:rPr>
                <w:rFonts w:ascii="Calibri" w:hAnsi="Calibri" w:cs="Arial"/>
                <w:sz w:val="22"/>
                <w:szCs w:val="22"/>
                <w:lang w:val="es-MX"/>
              </w:rPr>
            </w:pPr>
          </w:p>
        </w:tc>
        <w:tc>
          <w:tcPr>
            <w:tcW w:w="308" w:type="pct"/>
            <w:shd w:val="clear" w:color="auto" w:fill="auto"/>
          </w:tcPr>
          <w:p w:rsidR="00E8711A" w:rsidRPr="00C10615" w:rsidRDefault="00E8711A" w:rsidP="008344F4">
            <w:pPr>
              <w:jc w:val="both"/>
              <w:rPr>
                <w:rFonts w:ascii="Calibri" w:hAnsi="Calibri" w:cs="Arial"/>
                <w:sz w:val="22"/>
                <w:szCs w:val="22"/>
                <w:lang w:val="es-MX"/>
              </w:rPr>
            </w:pPr>
          </w:p>
        </w:tc>
        <w:tc>
          <w:tcPr>
            <w:tcW w:w="921" w:type="pct"/>
            <w:shd w:val="clear" w:color="auto" w:fill="auto"/>
          </w:tcPr>
          <w:p w:rsidR="00E8711A" w:rsidRPr="00C10615" w:rsidRDefault="00E8711A" w:rsidP="008344F4">
            <w:pPr>
              <w:jc w:val="both"/>
              <w:rPr>
                <w:rFonts w:ascii="Calibri" w:hAnsi="Calibri" w:cs="Arial"/>
                <w:sz w:val="22"/>
                <w:szCs w:val="22"/>
                <w:lang w:val="es-MX"/>
              </w:rPr>
            </w:pPr>
          </w:p>
        </w:tc>
      </w:tr>
    </w:tbl>
    <w:p w:rsidR="00E962EA" w:rsidRPr="00C10615" w:rsidRDefault="00E962EA" w:rsidP="00C43687">
      <w:pPr>
        <w:jc w:val="both"/>
        <w:rPr>
          <w:rFonts w:ascii="Calibri" w:hAnsi="Calibri" w:cs="Arial"/>
          <w:sz w:val="22"/>
          <w:szCs w:val="22"/>
          <w:lang w:val="es-MX"/>
        </w:rPr>
      </w:pPr>
    </w:p>
    <w:p w:rsidR="00C30426" w:rsidRPr="00C10615" w:rsidRDefault="00C30426" w:rsidP="00C43687">
      <w:pPr>
        <w:jc w:val="both"/>
        <w:rPr>
          <w:rFonts w:ascii="Calibri" w:hAnsi="Calibri" w:cs="Arial"/>
          <w:sz w:val="22"/>
          <w:szCs w:val="22"/>
          <w:lang w:val="es-MX"/>
        </w:rPr>
      </w:pPr>
    </w:p>
    <w:p w:rsidR="00C30426" w:rsidRPr="00C10615" w:rsidRDefault="00C30426" w:rsidP="00C43687">
      <w:pPr>
        <w:jc w:val="both"/>
        <w:rPr>
          <w:rFonts w:ascii="Calibri" w:hAnsi="Calibri" w:cs="Arial"/>
          <w:sz w:val="22"/>
          <w:szCs w:val="22"/>
          <w:lang w:val="es-MX"/>
        </w:rPr>
      </w:pPr>
    </w:p>
    <w:p w:rsidR="00C30426" w:rsidRPr="00C10615" w:rsidRDefault="00C30426" w:rsidP="00C43687">
      <w:pPr>
        <w:jc w:val="both"/>
        <w:rPr>
          <w:rFonts w:ascii="Calibri" w:hAnsi="Calibri" w:cs="Arial"/>
          <w:sz w:val="22"/>
          <w:szCs w:val="22"/>
          <w:lang w:val="es-MX"/>
        </w:rPr>
      </w:pPr>
    </w:p>
    <w:sectPr w:rsidR="00C30426" w:rsidRPr="00C10615" w:rsidSect="000B00B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48" w:rsidRDefault="00BC5548">
      <w:r>
        <w:separator/>
      </w:r>
    </w:p>
  </w:endnote>
  <w:endnote w:type="continuationSeparator" w:id="0">
    <w:p w:rsidR="00BC5548" w:rsidRDefault="00B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48" w:rsidRDefault="00BC5548" w:rsidP="003608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5548" w:rsidRDefault="00BC554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48" w:rsidRDefault="00BC5548" w:rsidP="003608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0DDB">
      <w:rPr>
        <w:rStyle w:val="Nmerodepgina"/>
        <w:noProof/>
      </w:rPr>
      <w:t>2</w:t>
    </w:r>
    <w:r>
      <w:rPr>
        <w:rStyle w:val="Nmerodepgina"/>
      </w:rPr>
      <w:fldChar w:fldCharType="end"/>
    </w:r>
  </w:p>
  <w:p w:rsidR="00BC5548" w:rsidRDefault="00BC5548" w:rsidP="00D81550">
    <w:pPr>
      <w:pStyle w:val="Piedepgina"/>
      <w:ind w:right="360"/>
      <w:jc w:val="center"/>
      <w:rPr>
        <w:rStyle w:val="estilo1estilo3"/>
        <w:rFonts w:ascii="Arial" w:hAnsi="Arial" w:cs="Arial"/>
        <w:sz w:val="18"/>
        <w:szCs w:val="18"/>
      </w:rPr>
    </w:pPr>
  </w:p>
  <w:p w:rsidR="00BC5548" w:rsidRDefault="00BC5548" w:rsidP="00D81550">
    <w:pPr>
      <w:pStyle w:val="Piedepgina"/>
      <w:ind w:right="360"/>
      <w:jc w:val="center"/>
      <w:rPr>
        <w:rStyle w:val="estilo1estilo3"/>
        <w:rFonts w:ascii="Arial" w:hAnsi="Arial" w:cs="Arial"/>
        <w:sz w:val="18"/>
        <w:szCs w:val="18"/>
      </w:rPr>
    </w:pPr>
  </w:p>
  <w:p w:rsidR="00BC5548" w:rsidRDefault="00BC5548" w:rsidP="00D81550">
    <w:pPr>
      <w:pStyle w:val="Piedepgina"/>
      <w:ind w:right="360"/>
      <w:jc w:val="center"/>
      <w:rPr>
        <w:rStyle w:val="estilo1estilo3"/>
        <w:rFonts w:ascii="Arial" w:hAnsi="Arial" w:cs="Arial"/>
        <w:sz w:val="18"/>
        <w:szCs w:val="18"/>
      </w:rPr>
    </w:pPr>
    <w:r w:rsidRPr="00582924">
      <w:rPr>
        <w:rStyle w:val="estilo1estilo3"/>
        <w:rFonts w:ascii="Arial" w:hAnsi="Arial" w:cs="Arial"/>
        <w:sz w:val="18"/>
        <w:szCs w:val="18"/>
      </w:rPr>
      <w:t xml:space="preserve">Fundación FORO - Malasia 857 - Buenos Aires, Argentina - (54-11) 4779-0015 </w:t>
    </w:r>
  </w:p>
  <w:p w:rsidR="00BC5548" w:rsidRPr="00582924" w:rsidRDefault="00BC5548" w:rsidP="00D81550">
    <w:pPr>
      <w:pStyle w:val="Piedepgina"/>
      <w:ind w:right="360"/>
      <w:jc w:val="center"/>
      <w:rPr>
        <w:rFonts w:ascii="Arial" w:hAnsi="Arial" w:cs="Arial"/>
        <w:sz w:val="18"/>
        <w:szCs w:val="18"/>
        <w:u w:val="single"/>
      </w:rPr>
    </w:pPr>
    <w:r w:rsidRPr="00582924">
      <w:rPr>
        <w:rStyle w:val="estilo1estilo3"/>
        <w:rFonts w:ascii="Arial" w:hAnsi="Arial" w:cs="Arial"/>
        <w:sz w:val="18"/>
        <w:szCs w:val="18"/>
      </w:rPr>
      <w:t xml:space="preserve"> www.fundacionforo.com - </w:t>
    </w:r>
    <w:hyperlink r:id="rId1" w:history="1">
      <w:r w:rsidRPr="00582924">
        <w:rPr>
          <w:rStyle w:val="Hipervnculo"/>
          <w:rFonts w:ascii="Arial" w:hAnsi="Arial" w:cs="Arial"/>
          <w:sz w:val="18"/>
          <w:szCs w:val="18"/>
        </w:rPr>
        <w:t>info@fundacionforo.com</w:t>
      </w:r>
    </w:hyperlink>
  </w:p>
  <w:p w:rsidR="00BC5548" w:rsidRDefault="00BC554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48" w:rsidRDefault="00BC5548">
      <w:r>
        <w:separator/>
      </w:r>
    </w:p>
  </w:footnote>
  <w:footnote w:type="continuationSeparator" w:id="0">
    <w:p w:rsidR="00BC5548" w:rsidRDefault="00BC5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48" w:rsidRDefault="00BC5548" w:rsidP="004E2E7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5548" w:rsidRDefault="00BC554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42C"/>
    <w:multiLevelType w:val="hybridMultilevel"/>
    <w:tmpl w:val="D4A8AF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CD2192"/>
    <w:multiLevelType w:val="hybridMultilevel"/>
    <w:tmpl w:val="5032FA28"/>
    <w:lvl w:ilvl="0" w:tplc="551A3A74">
      <w:start w:val="1"/>
      <w:numFmt w:val="bullet"/>
      <w:lvlText w:val="–"/>
      <w:lvlJc w:val="left"/>
      <w:pPr>
        <w:tabs>
          <w:tab w:val="num" w:pos="720"/>
        </w:tabs>
        <w:ind w:left="720" w:hanging="360"/>
      </w:pPr>
      <w:rPr>
        <w:rFonts w:ascii="Times New Roman" w:hAnsi="Times New Roman" w:hint="default"/>
      </w:rPr>
    </w:lvl>
    <w:lvl w:ilvl="1" w:tplc="C310ADCC">
      <w:start w:val="116"/>
      <w:numFmt w:val="bullet"/>
      <w:lvlText w:val="–"/>
      <w:lvlJc w:val="left"/>
      <w:pPr>
        <w:tabs>
          <w:tab w:val="num" w:pos="1440"/>
        </w:tabs>
        <w:ind w:left="1440" w:hanging="360"/>
      </w:pPr>
      <w:rPr>
        <w:rFonts w:ascii="Times New Roman" w:hAnsi="Times New Roman" w:hint="default"/>
      </w:rPr>
    </w:lvl>
    <w:lvl w:ilvl="2" w:tplc="E84083AC" w:tentative="1">
      <w:start w:val="1"/>
      <w:numFmt w:val="bullet"/>
      <w:lvlText w:val="–"/>
      <w:lvlJc w:val="left"/>
      <w:pPr>
        <w:tabs>
          <w:tab w:val="num" w:pos="2160"/>
        </w:tabs>
        <w:ind w:left="2160" w:hanging="360"/>
      </w:pPr>
      <w:rPr>
        <w:rFonts w:ascii="Times New Roman" w:hAnsi="Times New Roman" w:hint="default"/>
      </w:rPr>
    </w:lvl>
    <w:lvl w:ilvl="3" w:tplc="BC4C2C18" w:tentative="1">
      <w:start w:val="1"/>
      <w:numFmt w:val="bullet"/>
      <w:lvlText w:val="–"/>
      <w:lvlJc w:val="left"/>
      <w:pPr>
        <w:tabs>
          <w:tab w:val="num" w:pos="2880"/>
        </w:tabs>
        <w:ind w:left="2880" w:hanging="360"/>
      </w:pPr>
      <w:rPr>
        <w:rFonts w:ascii="Times New Roman" w:hAnsi="Times New Roman" w:hint="default"/>
      </w:rPr>
    </w:lvl>
    <w:lvl w:ilvl="4" w:tplc="E70A1C56" w:tentative="1">
      <w:start w:val="1"/>
      <w:numFmt w:val="bullet"/>
      <w:lvlText w:val="–"/>
      <w:lvlJc w:val="left"/>
      <w:pPr>
        <w:tabs>
          <w:tab w:val="num" w:pos="3600"/>
        </w:tabs>
        <w:ind w:left="3600" w:hanging="360"/>
      </w:pPr>
      <w:rPr>
        <w:rFonts w:ascii="Times New Roman" w:hAnsi="Times New Roman" w:hint="default"/>
      </w:rPr>
    </w:lvl>
    <w:lvl w:ilvl="5" w:tplc="81BC9830" w:tentative="1">
      <w:start w:val="1"/>
      <w:numFmt w:val="bullet"/>
      <w:lvlText w:val="–"/>
      <w:lvlJc w:val="left"/>
      <w:pPr>
        <w:tabs>
          <w:tab w:val="num" w:pos="4320"/>
        </w:tabs>
        <w:ind w:left="4320" w:hanging="360"/>
      </w:pPr>
      <w:rPr>
        <w:rFonts w:ascii="Times New Roman" w:hAnsi="Times New Roman" w:hint="default"/>
      </w:rPr>
    </w:lvl>
    <w:lvl w:ilvl="6" w:tplc="D3109A84" w:tentative="1">
      <w:start w:val="1"/>
      <w:numFmt w:val="bullet"/>
      <w:lvlText w:val="–"/>
      <w:lvlJc w:val="left"/>
      <w:pPr>
        <w:tabs>
          <w:tab w:val="num" w:pos="5040"/>
        </w:tabs>
        <w:ind w:left="5040" w:hanging="360"/>
      </w:pPr>
      <w:rPr>
        <w:rFonts w:ascii="Times New Roman" w:hAnsi="Times New Roman" w:hint="default"/>
      </w:rPr>
    </w:lvl>
    <w:lvl w:ilvl="7" w:tplc="5F86126C" w:tentative="1">
      <w:start w:val="1"/>
      <w:numFmt w:val="bullet"/>
      <w:lvlText w:val="–"/>
      <w:lvlJc w:val="left"/>
      <w:pPr>
        <w:tabs>
          <w:tab w:val="num" w:pos="5760"/>
        </w:tabs>
        <w:ind w:left="5760" w:hanging="360"/>
      </w:pPr>
      <w:rPr>
        <w:rFonts w:ascii="Times New Roman" w:hAnsi="Times New Roman" w:hint="default"/>
      </w:rPr>
    </w:lvl>
    <w:lvl w:ilvl="8" w:tplc="413CE7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EA1536"/>
    <w:multiLevelType w:val="hybridMultilevel"/>
    <w:tmpl w:val="B46AD312"/>
    <w:lvl w:ilvl="0" w:tplc="141A8932">
      <w:start w:val="1"/>
      <w:numFmt w:val="bullet"/>
      <w:lvlText w:val="–"/>
      <w:lvlJc w:val="left"/>
      <w:pPr>
        <w:tabs>
          <w:tab w:val="num" w:pos="720"/>
        </w:tabs>
        <w:ind w:left="720" w:hanging="360"/>
      </w:pPr>
      <w:rPr>
        <w:rFonts w:ascii="Times New Roman" w:hAnsi="Times New Roman" w:hint="default"/>
      </w:rPr>
    </w:lvl>
    <w:lvl w:ilvl="1" w:tplc="A37A32A2">
      <w:start w:val="116"/>
      <w:numFmt w:val="bullet"/>
      <w:lvlText w:val="–"/>
      <w:lvlJc w:val="left"/>
      <w:pPr>
        <w:tabs>
          <w:tab w:val="num" w:pos="1440"/>
        </w:tabs>
        <w:ind w:left="1440" w:hanging="360"/>
      </w:pPr>
      <w:rPr>
        <w:rFonts w:ascii="Times New Roman" w:hAnsi="Times New Roman" w:hint="default"/>
      </w:rPr>
    </w:lvl>
    <w:lvl w:ilvl="2" w:tplc="FCC0E084" w:tentative="1">
      <w:start w:val="1"/>
      <w:numFmt w:val="bullet"/>
      <w:lvlText w:val="–"/>
      <w:lvlJc w:val="left"/>
      <w:pPr>
        <w:tabs>
          <w:tab w:val="num" w:pos="2160"/>
        </w:tabs>
        <w:ind w:left="2160" w:hanging="360"/>
      </w:pPr>
      <w:rPr>
        <w:rFonts w:ascii="Times New Roman" w:hAnsi="Times New Roman" w:hint="default"/>
      </w:rPr>
    </w:lvl>
    <w:lvl w:ilvl="3" w:tplc="C696204E" w:tentative="1">
      <w:start w:val="1"/>
      <w:numFmt w:val="bullet"/>
      <w:lvlText w:val="–"/>
      <w:lvlJc w:val="left"/>
      <w:pPr>
        <w:tabs>
          <w:tab w:val="num" w:pos="2880"/>
        </w:tabs>
        <w:ind w:left="2880" w:hanging="360"/>
      </w:pPr>
      <w:rPr>
        <w:rFonts w:ascii="Times New Roman" w:hAnsi="Times New Roman" w:hint="default"/>
      </w:rPr>
    </w:lvl>
    <w:lvl w:ilvl="4" w:tplc="903E3F40" w:tentative="1">
      <w:start w:val="1"/>
      <w:numFmt w:val="bullet"/>
      <w:lvlText w:val="–"/>
      <w:lvlJc w:val="left"/>
      <w:pPr>
        <w:tabs>
          <w:tab w:val="num" w:pos="3600"/>
        </w:tabs>
        <w:ind w:left="3600" w:hanging="360"/>
      </w:pPr>
      <w:rPr>
        <w:rFonts w:ascii="Times New Roman" w:hAnsi="Times New Roman" w:hint="default"/>
      </w:rPr>
    </w:lvl>
    <w:lvl w:ilvl="5" w:tplc="CD20E3F6" w:tentative="1">
      <w:start w:val="1"/>
      <w:numFmt w:val="bullet"/>
      <w:lvlText w:val="–"/>
      <w:lvlJc w:val="left"/>
      <w:pPr>
        <w:tabs>
          <w:tab w:val="num" w:pos="4320"/>
        </w:tabs>
        <w:ind w:left="4320" w:hanging="360"/>
      </w:pPr>
      <w:rPr>
        <w:rFonts w:ascii="Times New Roman" w:hAnsi="Times New Roman" w:hint="default"/>
      </w:rPr>
    </w:lvl>
    <w:lvl w:ilvl="6" w:tplc="FFD2A32A" w:tentative="1">
      <w:start w:val="1"/>
      <w:numFmt w:val="bullet"/>
      <w:lvlText w:val="–"/>
      <w:lvlJc w:val="left"/>
      <w:pPr>
        <w:tabs>
          <w:tab w:val="num" w:pos="5040"/>
        </w:tabs>
        <w:ind w:left="5040" w:hanging="360"/>
      </w:pPr>
      <w:rPr>
        <w:rFonts w:ascii="Times New Roman" w:hAnsi="Times New Roman" w:hint="default"/>
      </w:rPr>
    </w:lvl>
    <w:lvl w:ilvl="7" w:tplc="29540462" w:tentative="1">
      <w:start w:val="1"/>
      <w:numFmt w:val="bullet"/>
      <w:lvlText w:val="–"/>
      <w:lvlJc w:val="left"/>
      <w:pPr>
        <w:tabs>
          <w:tab w:val="num" w:pos="5760"/>
        </w:tabs>
        <w:ind w:left="5760" w:hanging="360"/>
      </w:pPr>
      <w:rPr>
        <w:rFonts w:ascii="Times New Roman" w:hAnsi="Times New Roman" w:hint="default"/>
      </w:rPr>
    </w:lvl>
    <w:lvl w:ilvl="8" w:tplc="753862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38058A"/>
    <w:multiLevelType w:val="hybridMultilevel"/>
    <w:tmpl w:val="57B4EFB2"/>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D671C1"/>
    <w:multiLevelType w:val="hybridMultilevel"/>
    <w:tmpl w:val="F62A5B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793710"/>
    <w:multiLevelType w:val="hybridMultilevel"/>
    <w:tmpl w:val="24C2936A"/>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8225D0"/>
    <w:multiLevelType w:val="multilevel"/>
    <w:tmpl w:val="F62A5B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663F8C"/>
    <w:multiLevelType w:val="hybridMultilevel"/>
    <w:tmpl w:val="5F44168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EE7215"/>
    <w:multiLevelType w:val="hybridMultilevel"/>
    <w:tmpl w:val="E494B71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3A4599D"/>
    <w:multiLevelType w:val="hybridMultilevel"/>
    <w:tmpl w:val="64F8F338"/>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C06BA6"/>
    <w:multiLevelType w:val="hybridMultilevel"/>
    <w:tmpl w:val="264C9A94"/>
    <w:lvl w:ilvl="0" w:tplc="B20CE61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35DA3AF3"/>
    <w:multiLevelType w:val="hybridMultilevel"/>
    <w:tmpl w:val="B9A81A1C"/>
    <w:lvl w:ilvl="0" w:tplc="0C0A0001">
      <w:start w:val="1"/>
      <w:numFmt w:val="bullet"/>
      <w:lvlText w:val=""/>
      <w:lvlJc w:val="left"/>
      <w:pPr>
        <w:tabs>
          <w:tab w:val="num" w:pos="720"/>
        </w:tabs>
        <w:ind w:left="720" w:hanging="360"/>
      </w:pPr>
      <w:rPr>
        <w:rFonts w:ascii="Symbol" w:hAnsi="Symbol" w:hint="default"/>
      </w:rPr>
    </w:lvl>
    <w:lvl w:ilvl="1" w:tplc="05669D88">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394682"/>
    <w:multiLevelType w:val="hybridMultilevel"/>
    <w:tmpl w:val="943C3D40"/>
    <w:lvl w:ilvl="0" w:tplc="0C0A0009">
      <w:start w:val="1"/>
      <w:numFmt w:val="bullet"/>
      <w:lvlText w:val=""/>
      <w:lvlJc w:val="left"/>
      <w:pPr>
        <w:tabs>
          <w:tab w:val="num" w:pos="720"/>
        </w:tabs>
        <w:ind w:left="720" w:hanging="360"/>
      </w:pPr>
      <w:rPr>
        <w:rFonts w:ascii="Wingdings" w:hAnsi="Wingdings" w:hint="default"/>
      </w:rPr>
    </w:lvl>
    <w:lvl w:ilvl="1" w:tplc="726AAFB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FF97F6E"/>
    <w:multiLevelType w:val="hybridMultilevel"/>
    <w:tmpl w:val="084ED142"/>
    <w:lvl w:ilvl="0" w:tplc="A01E0A5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08C7456"/>
    <w:multiLevelType w:val="hybridMultilevel"/>
    <w:tmpl w:val="9FD63D4A"/>
    <w:lvl w:ilvl="0" w:tplc="B76C248A">
      <w:start w:val="1"/>
      <w:numFmt w:val="bullet"/>
      <w:lvlText w:val="•"/>
      <w:lvlJc w:val="left"/>
      <w:pPr>
        <w:tabs>
          <w:tab w:val="num" w:pos="720"/>
        </w:tabs>
        <w:ind w:left="720" w:hanging="360"/>
      </w:pPr>
      <w:rPr>
        <w:rFonts w:ascii="Arial" w:hAnsi="Arial" w:hint="default"/>
      </w:rPr>
    </w:lvl>
    <w:lvl w:ilvl="1" w:tplc="0CB4AF06" w:tentative="1">
      <w:start w:val="1"/>
      <w:numFmt w:val="bullet"/>
      <w:lvlText w:val="•"/>
      <w:lvlJc w:val="left"/>
      <w:pPr>
        <w:tabs>
          <w:tab w:val="num" w:pos="1440"/>
        </w:tabs>
        <w:ind w:left="1440" w:hanging="360"/>
      </w:pPr>
      <w:rPr>
        <w:rFonts w:ascii="Arial" w:hAnsi="Arial" w:hint="default"/>
      </w:rPr>
    </w:lvl>
    <w:lvl w:ilvl="2" w:tplc="288C0A24" w:tentative="1">
      <w:start w:val="1"/>
      <w:numFmt w:val="bullet"/>
      <w:lvlText w:val="•"/>
      <w:lvlJc w:val="left"/>
      <w:pPr>
        <w:tabs>
          <w:tab w:val="num" w:pos="2160"/>
        </w:tabs>
        <w:ind w:left="2160" w:hanging="360"/>
      </w:pPr>
      <w:rPr>
        <w:rFonts w:ascii="Arial" w:hAnsi="Arial" w:hint="default"/>
      </w:rPr>
    </w:lvl>
    <w:lvl w:ilvl="3" w:tplc="647C51E2" w:tentative="1">
      <w:start w:val="1"/>
      <w:numFmt w:val="bullet"/>
      <w:lvlText w:val="•"/>
      <w:lvlJc w:val="left"/>
      <w:pPr>
        <w:tabs>
          <w:tab w:val="num" w:pos="2880"/>
        </w:tabs>
        <w:ind w:left="2880" w:hanging="360"/>
      </w:pPr>
      <w:rPr>
        <w:rFonts w:ascii="Arial" w:hAnsi="Arial" w:hint="default"/>
      </w:rPr>
    </w:lvl>
    <w:lvl w:ilvl="4" w:tplc="9D229A44" w:tentative="1">
      <w:start w:val="1"/>
      <w:numFmt w:val="bullet"/>
      <w:lvlText w:val="•"/>
      <w:lvlJc w:val="left"/>
      <w:pPr>
        <w:tabs>
          <w:tab w:val="num" w:pos="3600"/>
        </w:tabs>
        <w:ind w:left="3600" w:hanging="360"/>
      </w:pPr>
      <w:rPr>
        <w:rFonts w:ascii="Arial" w:hAnsi="Arial" w:hint="default"/>
      </w:rPr>
    </w:lvl>
    <w:lvl w:ilvl="5" w:tplc="964C5298" w:tentative="1">
      <w:start w:val="1"/>
      <w:numFmt w:val="bullet"/>
      <w:lvlText w:val="•"/>
      <w:lvlJc w:val="left"/>
      <w:pPr>
        <w:tabs>
          <w:tab w:val="num" w:pos="4320"/>
        </w:tabs>
        <w:ind w:left="4320" w:hanging="360"/>
      </w:pPr>
      <w:rPr>
        <w:rFonts w:ascii="Arial" w:hAnsi="Arial" w:hint="default"/>
      </w:rPr>
    </w:lvl>
    <w:lvl w:ilvl="6" w:tplc="08D89484" w:tentative="1">
      <w:start w:val="1"/>
      <w:numFmt w:val="bullet"/>
      <w:lvlText w:val="•"/>
      <w:lvlJc w:val="left"/>
      <w:pPr>
        <w:tabs>
          <w:tab w:val="num" w:pos="5040"/>
        </w:tabs>
        <w:ind w:left="5040" w:hanging="360"/>
      </w:pPr>
      <w:rPr>
        <w:rFonts w:ascii="Arial" w:hAnsi="Arial" w:hint="default"/>
      </w:rPr>
    </w:lvl>
    <w:lvl w:ilvl="7" w:tplc="FD9C0D80" w:tentative="1">
      <w:start w:val="1"/>
      <w:numFmt w:val="bullet"/>
      <w:lvlText w:val="•"/>
      <w:lvlJc w:val="left"/>
      <w:pPr>
        <w:tabs>
          <w:tab w:val="num" w:pos="5760"/>
        </w:tabs>
        <w:ind w:left="5760" w:hanging="360"/>
      </w:pPr>
      <w:rPr>
        <w:rFonts w:ascii="Arial" w:hAnsi="Arial" w:hint="default"/>
      </w:rPr>
    </w:lvl>
    <w:lvl w:ilvl="8" w:tplc="46D261CE" w:tentative="1">
      <w:start w:val="1"/>
      <w:numFmt w:val="bullet"/>
      <w:lvlText w:val="•"/>
      <w:lvlJc w:val="left"/>
      <w:pPr>
        <w:tabs>
          <w:tab w:val="num" w:pos="6480"/>
        </w:tabs>
        <w:ind w:left="6480" w:hanging="360"/>
      </w:pPr>
      <w:rPr>
        <w:rFonts w:ascii="Arial" w:hAnsi="Arial" w:hint="default"/>
      </w:rPr>
    </w:lvl>
  </w:abstractNum>
  <w:abstractNum w:abstractNumId="15">
    <w:nsid w:val="43D27FDE"/>
    <w:multiLevelType w:val="hybridMultilevel"/>
    <w:tmpl w:val="97587A30"/>
    <w:lvl w:ilvl="0" w:tplc="E0A474F8">
      <w:start w:val="1"/>
      <w:numFmt w:val="bullet"/>
      <w:lvlText w:val="•"/>
      <w:lvlJc w:val="left"/>
      <w:pPr>
        <w:tabs>
          <w:tab w:val="num" w:pos="720"/>
        </w:tabs>
        <w:ind w:left="720" w:hanging="360"/>
      </w:pPr>
      <w:rPr>
        <w:rFonts w:ascii="Arial" w:hAnsi="Arial" w:hint="default"/>
      </w:rPr>
    </w:lvl>
    <w:lvl w:ilvl="1" w:tplc="CC1E36E6" w:tentative="1">
      <w:start w:val="1"/>
      <w:numFmt w:val="bullet"/>
      <w:lvlText w:val="•"/>
      <w:lvlJc w:val="left"/>
      <w:pPr>
        <w:tabs>
          <w:tab w:val="num" w:pos="1440"/>
        </w:tabs>
        <w:ind w:left="1440" w:hanging="360"/>
      </w:pPr>
      <w:rPr>
        <w:rFonts w:ascii="Arial" w:hAnsi="Arial" w:hint="default"/>
      </w:rPr>
    </w:lvl>
    <w:lvl w:ilvl="2" w:tplc="9CCA9AFE" w:tentative="1">
      <w:start w:val="1"/>
      <w:numFmt w:val="bullet"/>
      <w:lvlText w:val="•"/>
      <w:lvlJc w:val="left"/>
      <w:pPr>
        <w:tabs>
          <w:tab w:val="num" w:pos="2160"/>
        </w:tabs>
        <w:ind w:left="2160" w:hanging="360"/>
      </w:pPr>
      <w:rPr>
        <w:rFonts w:ascii="Arial" w:hAnsi="Arial" w:hint="default"/>
      </w:rPr>
    </w:lvl>
    <w:lvl w:ilvl="3" w:tplc="AF84C80C" w:tentative="1">
      <w:start w:val="1"/>
      <w:numFmt w:val="bullet"/>
      <w:lvlText w:val="•"/>
      <w:lvlJc w:val="left"/>
      <w:pPr>
        <w:tabs>
          <w:tab w:val="num" w:pos="2880"/>
        </w:tabs>
        <w:ind w:left="2880" w:hanging="360"/>
      </w:pPr>
      <w:rPr>
        <w:rFonts w:ascii="Arial" w:hAnsi="Arial" w:hint="default"/>
      </w:rPr>
    </w:lvl>
    <w:lvl w:ilvl="4" w:tplc="2CA89AD0" w:tentative="1">
      <w:start w:val="1"/>
      <w:numFmt w:val="bullet"/>
      <w:lvlText w:val="•"/>
      <w:lvlJc w:val="left"/>
      <w:pPr>
        <w:tabs>
          <w:tab w:val="num" w:pos="3600"/>
        </w:tabs>
        <w:ind w:left="3600" w:hanging="360"/>
      </w:pPr>
      <w:rPr>
        <w:rFonts w:ascii="Arial" w:hAnsi="Arial" w:hint="default"/>
      </w:rPr>
    </w:lvl>
    <w:lvl w:ilvl="5" w:tplc="A4DAC48E" w:tentative="1">
      <w:start w:val="1"/>
      <w:numFmt w:val="bullet"/>
      <w:lvlText w:val="•"/>
      <w:lvlJc w:val="left"/>
      <w:pPr>
        <w:tabs>
          <w:tab w:val="num" w:pos="4320"/>
        </w:tabs>
        <w:ind w:left="4320" w:hanging="360"/>
      </w:pPr>
      <w:rPr>
        <w:rFonts w:ascii="Arial" w:hAnsi="Arial" w:hint="default"/>
      </w:rPr>
    </w:lvl>
    <w:lvl w:ilvl="6" w:tplc="2790247E" w:tentative="1">
      <w:start w:val="1"/>
      <w:numFmt w:val="bullet"/>
      <w:lvlText w:val="•"/>
      <w:lvlJc w:val="left"/>
      <w:pPr>
        <w:tabs>
          <w:tab w:val="num" w:pos="5040"/>
        </w:tabs>
        <w:ind w:left="5040" w:hanging="360"/>
      </w:pPr>
      <w:rPr>
        <w:rFonts w:ascii="Arial" w:hAnsi="Arial" w:hint="default"/>
      </w:rPr>
    </w:lvl>
    <w:lvl w:ilvl="7" w:tplc="645EF61A" w:tentative="1">
      <w:start w:val="1"/>
      <w:numFmt w:val="bullet"/>
      <w:lvlText w:val="•"/>
      <w:lvlJc w:val="left"/>
      <w:pPr>
        <w:tabs>
          <w:tab w:val="num" w:pos="5760"/>
        </w:tabs>
        <w:ind w:left="5760" w:hanging="360"/>
      </w:pPr>
      <w:rPr>
        <w:rFonts w:ascii="Arial" w:hAnsi="Arial" w:hint="default"/>
      </w:rPr>
    </w:lvl>
    <w:lvl w:ilvl="8" w:tplc="008449EE" w:tentative="1">
      <w:start w:val="1"/>
      <w:numFmt w:val="bullet"/>
      <w:lvlText w:val="•"/>
      <w:lvlJc w:val="left"/>
      <w:pPr>
        <w:tabs>
          <w:tab w:val="num" w:pos="6480"/>
        </w:tabs>
        <w:ind w:left="6480" w:hanging="360"/>
      </w:pPr>
      <w:rPr>
        <w:rFonts w:ascii="Arial" w:hAnsi="Arial" w:hint="default"/>
      </w:rPr>
    </w:lvl>
  </w:abstractNum>
  <w:abstractNum w:abstractNumId="16">
    <w:nsid w:val="469A4DE1"/>
    <w:multiLevelType w:val="hybridMultilevel"/>
    <w:tmpl w:val="FC481B7C"/>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130621C"/>
    <w:multiLevelType w:val="hybridMultilevel"/>
    <w:tmpl w:val="1C44DE82"/>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8C02B1"/>
    <w:multiLevelType w:val="hybridMultilevel"/>
    <w:tmpl w:val="049C124A"/>
    <w:lvl w:ilvl="0" w:tplc="1F5C88E0">
      <w:start w:val="1"/>
      <w:numFmt w:val="bullet"/>
      <w:lvlText w:val="–"/>
      <w:lvlJc w:val="left"/>
      <w:pPr>
        <w:tabs>
          <w:tab w:val="num" w:pos="720"/>
        </w:tabs>
        <w:ind w:left="720" w:hanging="360"/>
      </w:pPr>
      <w:rPr>
        <w:rFonts w:ascii="Times New Roman" w:hAnsi="Times New Roman" w:hint="default"/>
      </w:rPr>
    </w:lvl>
    <w:lvl w:ilvl="1" w:tplc="677804F6">
      <w:start w:val="1"/>
      <w:numFmt w:val="bullet"/>
      <w:lvlText w:val="–"/>
      <w:lvlJc w:val="left"/>
      <w:pPr>
        <w:tabs>
          <w:tab w:val="num" w:pos="1440"/>
        </w:tabs>
        <w:ind w:left="1440" w:hanging="360"/>
      </w:pPr>
      <w:rPr>
        <w:rFonts w:ascii="Times New Roman" w:hAnsi="Times New Roman" w:hint="default"/>
      </w:rPr>
    </w:lvl>
    <w:lvl w:ilvl="2" w:tplc="CCB4AEFA" w:tentative="1">
      <w:start w:val="1"/>
      <w:numFmt w:val="bullet"/>
      <w:lvlText w:val="–"/>
      <w:lvlJc w:val="left"/>
      <w:pPr>
        <w:tabs>
          <w:tab w:val="num" w:pos="2160"/>
        </w:tabs>
        <w:ind w:left="2160" w:hanging="360"/>
      </w:pPr>
      <w:rPr>
        <w:rFonts w:ascii="Times New Roman" w:hAnsi="Times New Roman" w:hint="default"/>
      </w:rPr>
    </w:lvl>
    <w:lvl w:ilvl="3" w:tplc="37A418E0" w:tentative="1">
      <w:start w:val="1"/>
      <w:numFmt w:val="bullet"/>
      <w:lvlText w:val="–"/>
      <w:lvlJc w:val="left"/>
      <w:pPr>
        <w:tabs>
          <w:tab w:val="num" w:pos="2880"/>
        </w:tabs>
        <w:ind w:left="2880" w:hanging="360"/>
      </w:pPr>
      <w:rPr>
        <w:rFonts w:ascii="Times New Roman" w:hAnsi="Times New Roman" w:hint="default"/>
      </w:rPr>
    </w:lvl>
    <w:lvl w:ilvl="4" w:tplc="C4904BAE" w:tentative="1">
      <w:start w:val="1"/>
      <w:numFmt w:val="bullet"/>
      <w:lvlText w:val="–"/>
      <w:lvlJc w:val="left"/>
      <w:pPr>
        <w:tabs>
          <w:tab w:val="num" w:pos="3600"/>
        </w:tabs>
        <w:ind w:left="3600" w:hanging="360"/>
      </w:pPr>
      <w:rPr>
        <w:rFonts w:ascii="Times New Roman" w:hAnsi="Times New Roman" w:hint="default"/>
      </w:rPr>
    </w:lvl>
    <w:lvl w:ilvl="5" w:tplc="B070579E" w:tentative="1">
      <w:start w:val="1"/>
      <w:numFmt w:val="bullet"/>
      <w:lvlText w:val="–"/>
      <w:lvlJc w:val="left"/>
      <w:pPr>
        <w:tabs>
          <w:tab w:val="num" w:pos="4320"/>
        </w:tabs>
        <w:ind w:left="4320" w:hanging="360"/>
      </w:pPr>
      <w:rPr>
        <w:rFonts w:ascii="Times New Roman" w:hAnsi="Times New Roman" w:hint="default"/>
      </w:rPr>
    </w:lvl>
    <w:lvl w:ilvl="6" w:tplc="C4E637E2" w:tentative="1">
      <w:start w:val="1"/>
      <w:numFmt w:val="bullet"/>
      <w:lvlText w:val="–"/>
      <w:lvlJc w:val="left"/>
      <w:pPr>
        <w:tabs>
          <w:tab w:val="num" w:pos="5040"/>
        </w:tabs>
        <w:ind w:left="5040" w:hanging="360"/>
      </w:pPr>
      <w:rPr>
        <w:rFonts w:ascii="Times New Roman" w:hAnsi="Times New Roman" w:hint="default"/>
      </w:rPr>
    </w:lvl>
    <w:lvl w:ilvl="7" w:tplc="50BEEB7A" w:tentative="1">
      <w:start w:val="1"/>
      <w:numFmt w:val="bullet"/>
      <w:lvlText w:val="–"/>
      <w:lvlJc w:val="left"/>
      <w:pPr>
        <w:tabs>
          <w:tab w:val="num" w:pos="5760"/>
        </w:tabs>
        <w:ind w:left="5760" w:hanging="360"/>
      </w:pPr>
      <w:rPr>
        <w:rFonts w:ascii="Times New Roman" w:hAnsi="Times New Roman" w:hint="default"/>
      </w:rPr>
    </w:lvl>
    <w:lvl w:ilvl="8" w:tplc="32FE80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D5049C"/>
    <w:multiLevelType w:val="hybridMultilevel"/>
    <w:tmpl w:val="E2A6B274"/>
    <w:lvl w:ilvl="0" w:tplc="A01E0A5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31D486B"/>
    <w:multiLevelType w:val="hybridMultilevel"/>
    <w:tmpl w:val="0D247890"/>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50E5242"/>
    <w:multiLevelType w:val="hybridMultilevel"/>
    <w:tmpl w:val="909068A2"/>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56AC4D29"/>
    <w:multiLevelType w:val="hybridMultilevel"/>
    <w:tmpl w:val="57D62366"/>
    <w:lvl w:ilvl="0" w:tplc="0C0A000F">
      <w:start w:val="1"/>
      <w:numFmt w:val="decimal"/>
      <w:lvlText w:val="%1."/>
      <w:lvlJc w:val="left"/>
      <w:pPr>
        <w:tabs>
          <w:tab w:val="num" w:pos="720"/>
        </w:tabs>
        <w:ind w:left="720" w:hanging="360"/>
      </w:pPr>
    </w:lvl>
    <w:lvl w:ilvl="1" w:tplc="4328A258">
      <w:start w:val="7"/>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91F3BB4"/>
    <w:multiLevelType w:val="hybridMultilevel"/>
    <w:tmpl w:val="E1F2AF12"/>
    <w:lvl w:ilvl="0" w:tplc="130E78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E3B585A"/>
    <w:multiLevelType w:val="hybridMultilevel"/>
    <w:tmpl w:val="13BEE86A"/>
    <w:lvl w:ilvl="0" w:tplc="0C0A0001">
      <w:start w:val="1"/>
      <w:numFmt w:val="bullet"/>
      <w:lvlText w:val=""/>
      <w:lvlJc w:val="left"/>
      <w:pPr>
        <w:tabs>
          <w:tab w:val="num" w:pos="780"/>
        </w:tabs>
        <w:ind w:left="780" w:hanging="360"/>
      </w:pPr>
      <w:rPr>
        <w:rFonts w:ascii="Symbol" w:hAnsi="Symbol" w:hint="default"/>
      </w:rPr>
    </w:lvl>
    <w:lvl w:ilvl="1" w:tplc="0C0A0009">
      <w:start w:val="1"/>
      <w:numFmt w:val="bullet"/>
      <w:lvlText w:val=""/>
      <w:lvlJc w:val="left"/>
      <w:pPr>
        <w:tabs>
          <w:tab w:val="num" w:pos="1500"/>
        </w:tabs>
        <w:ind w:left="1500" w:hanging="360"/>
      </w:pPr>
      <w:rPr>
        <w:rFonts w:ascii="Wingdings" w:hAnsi="Wingding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5">
    <w:nsid w:val="60AC6988"/>
    <w:multiLevelType w:val="hybridMultilevel"/>
    <w:tmpl w:val="69602864"/>
    <w:lvl w:ilvl="0" w:tplc="0C0A0003">
      <w:start w:val="1"/>
      <w:numFmt w:val="bullet"/>
      <w:lvlText w:val="o"/>
      <w:lvlJc w:val="left"/>
      <w:pPr>
        <w:tabs>
          <w:tab w:val="num" w:pos="720"/>
        </w:tabs>
        <w:ind w:left="720" w:hanging="360"/>
      </w:pPr>
      <w:rPr>
        <w:rFonts w:ascii="Courier New" w:hAnsi="Courier New" w:cs="Courier New"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6080CC9"/>
    <w:multiLevelType w:val="hybridMultilevel"/>
    <w:tmpl w:val="721E5FFE"/>
    <w:lvl w:ilvl="0" w:tplc="05A8439C">
      <w:start w:val="1"/>
      <w:numFmt w:val="bullet"/>
      <w:lvlText w:val="•"/>
      <w:lvlJc w:val="left"/>
      <w:pPr>
        <w:tabs>
          <w:tab w:val="num" w:pos="720"/>
        </w:tabs>
        <w:ind w:left="720" w:hanging="360"/>
      </w:pPr>
      <w:rPr>
        <w:rFonts w:ascii="Arial" w:hAnsi="Arial" w:hint="default"/>
      </w:rPr>
    </w:lvl>
    <w:lvl w:ilvl="1" w:tplc="1C8ED8C4" w:tentative="1">
      <w:start w:val="1"/>
      <w:numFmt w:val="bullet"/>
      <w:lvlText w:val="•"/>
      <w:lvlJc w:val="left"/>
      <w:pPr>
        <w:tabs>
          <w:tab w:val="num" w:pos="1440"/>
        </w:tabs>
        <w:ind w:left="1440" w:hanging="360"/>
      </w:pPr>
      <w:rPr>
        <w:rFonts w:ascii="Arial" w:hAnsi="Arial" w:hint="default"/>
      </w:rPr>
    </w:lvl>
    <w:lvl w:ilvl="2" w:tplc="6DDC2476" w:tentative="1">
      <w:start w:val="1"/>
      <w:numFmt w:val="bullet"/>
      <w:lvlText w:val="•"/>
      <w:lvlJc w:val="left"/>
      <w:pPr>
        <w:tabs>
          <w:tab w:val="num" w:pos="2160"/>
        </w:tabs>
        <w:ind w:left="2160" w:hanging="360"/>
      </w:pPr>
      <w:rPr>
        <w:rFonts w:ascii="Arial" w:hAnsi="Arial" w:hint="default"/>
      </w:rPr>
    </w:lvl>
    <w:lvl w:ilvl="3" w:tplc="2D86DF5A" w:tentative="1">
      <w:start w:val="1"/>
      <w:numFmt w:val="bullet"/>
      <w:lvlText w:val="•"/>
      <w:lvlJc w:val="left"/>
      <w:pPr>
        <w:tabs>
          <w:tab w:val="num" w:pos="2880"/>
        </w:tabs>
        <w:ind w:left="2880" w:hanging="360"/>
      </w:pPr>
      <w:rPr>
        <w:rFonts w:ascii="Arial" w:hAnsi="Arial" w:hint="default"/>
      </w:rPr>
    </w:lvl>
    <w:lvl w:ilvl="4" w:tplc="1F740344" w:tentative="1">
      <w:start w:val="1"/>
      <w:numFmt w:val="bullet"/>
      <w:lvlText w:val="•"/>
      <w:lvlJc w:val="left"/>
      <w:pPr>
        <w:tabs>
          <w:tab w:val="num" w:pos="3600"/>
        </w:tabs>
        <w:ind w:left="3600" w:hanging="360"/>
      </w:pPr>
      <w:rPr>
        <w:rFonts w:ascii="Arial" w:hAnsi="Arial" w:hint="default"/>
      </w:rPr>
    </w:lvl>
    <w:lvl w:ilvl="5" w:tplc="C8C82F26" w:tentative="1">
      <w:start w:val="1"/>
      <w:numFmt w:val="bullet"/>
      <w:lvlText w:val="•"/>
      <w:lvlJc w:val="left"/>
      <w:pPr>
        <w:tabs>
          <w:tab w:val="num" w:pos="4320"/>
        </w:tabs>
        <w:ind w:left="4320" w:hanging="360"/>
      </w:pPr>
      <w:rPr>
        <w:rFonts w:ascii="Arial" w:hAnsi="Arial" w:hint="default"/>
      </w:rPr>
    </w:lvl>
    <w:lvl w:ilvl="6" w:tplc="177AF490" w:tentative="1">
      <w:start w:val="1"/>
      <w:numFmt w:val="bullet"/>
      <w:lvlText w:val="•"/>
      <w:lvlJc w:val="left"/>
      <w:pPr>
        <w:tabs>
          <w:tab w:val="num" w:pos="5040"/>
        </w:tabs>
        <w:ind w:left="5040" w:hanging="360"/>
      </w:pPr>
      <w:rPr>
        <w:rFonts w:ascii="Arial" w:hAnsi="Arial" w:hint="default"/>
      </w:rPr>
    </w:lvl>
    <w:lvl w:ilvl="7" w:tplc="F7868F8A" w:tentative="1">
      <w:start w:val="1"/>
      <w:numFmt w:val="bullet"/>
      <w:lvlText w:val="•"/>
      <w:lvlJc w:val="left"/>
      <w:pPr>
        <w:tabs>
          <w:tab w:val="num" w:pos="5760"/>
        </w:tabs>
        <w:ind w:left="5760" w:hanging="360"/>
      </w:pPr>
      <w:rPr>
        <w:rFonts w:ascii="Arial" w:hAnsi="Arial" w:hint="default"/>
      </w:rPr>
    </w:lvl>
    <w:lvl w:ilvl="8" w:tplc="14544B2E" w:tentative="1">
      <w:start w:val="1"/>
      <w:numFmt w:val="bullet"/>
      <w:lvlText w:val="•"/>
      <w:lvlJc w:val="left"/>
      <w:pPr>
        <w:tabs>
          <w:tab w:val="num" w:pos="6480"/>
        </w:tabs>
        <w:ind w:left="6480" w:hanging="360"/>
      </w:pPr>
      <w:rPr>
        <w:rFonts w:ascii="Arial" w:hAnsi="Arial" w:hint="default"/>
      </w:rPr>
    </w:lvl>
  </w:abstractNum>
  <w:abstractNum w:abstractNumId="27">
    <w:nsid w:val="6AC7243A"/>
    <w:multiLevelType w:val="hybridMultilevel"/>
    <w:tmpl w:val="E2FA2B32"/>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BE71E7"/>
    <w:multiLevelType w:val="hybridMultilevel"/>
    <w:tmpl w:val="E6666F3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E13082"/>
    <w:multiLevelType w:val="hybridMultilevel"/>
    <w:tmpl w:val="5898473A"/>
    <w:lvl w:ilvl="0" w:tplc="E4A2D890">
      <w:start w:val="1"/>
      <w:numFmt w:val="bullet"/>
      <w:lvlText w:val="–"/>
      <w:lvlJc w:val="left"/>
      <w:pPr>
        <w:tabs>
          <w:tab w:val="num" w:pos="720"/>
        </w:tabs>
        <w:ind w:left="720" w:hanging="360"/>
      </w:pPr>
      <w:rPr>
        <w:rFonts w:ascii="Times New Roman" w:hAnsi="Times New Roman" w:hint="default"/>
      </w:rPr>
    </w:lvl>
    <w:lvl w:ilvl="1" w:tplc="97728646">
      <w:start w:val="1"/>
      <w:numFmt w:val="bullet"/>
      <w:lvlText w:val="–"/>
      <w:lvlJc w:val="left"/>
      <w:pPr>
        <w:tabs>
          <w:tab w:val="num" w:pos="1440"/>
        </w:tabs>
        <w:ind w:left="1440" w:hanging="360"/>
      </w:pPr>
      <w:rPr>
        <w:rFonts w:ascii="Times New Roman" w:hAnsi="Times New Roman" w:hint="default"/>
      </w:rPr>
    </w:lvl>
    <w:lvl w:ilvl="2" w:tplc="BF94117A" w:tentative="1">
      <w:start w:val="1"/>
      <w:numFmt w:val="bullet"/>
      <w:lvlText w:val="–"/>
      <w:lvlJc w:val="left"/>
      <w:pPr>
        <w:tabs>
          <w:tab w:val="num" w:pos="2160"/>
        </w:tabs>
        <w:ind w:left="2160" w:hanging="360"/>
      </w:pPr>
      <w:rPr>
        <w:rFonts w:ascii="Times New Roman" w:hAnsi="Times New Roman" w:hint="default"/>
      </w:rPr>
    </w:lvl>
    <w:lvl w:ilvl="3" w:tplc="FA449F22" w:tentative="1">
      <w:start w:val="1"/>
      <w:numFmt w:val="bullet"/>
      <w:lvlText w:val="–"/>
      <w:lvlJc w:val="left"/>
      <w:pPr>
        <w:tabs>
          <w:tab w:val="num" w:pos="2880"/>
        </w:tabs>
        <w:ind w:left="2880" w:hanging="360"/>
      </w:pPr>
      <w:rPr>
        <w:rFonts w:ascii="Times New Roman" w:hAnsi="Times New Roman" w:hint="default"/>
      </w:rPr>
    </w:lvl>
    <w:lvl w:ilvl="4" w:tplc="59A8D6FC" w:tentative="1">
      <w:start w:val="1"/>
      <w:numFmt w:val="bullet"/>
      <w:lvlText w:val="–"/>
      <w:lvlJc w:val="left"/>
      <w:pPr>
        <w:tabs>
          <w:tab w:val="num" w:pos="3600"/>
        </w:tabs>
        <w:ind w:left="3600" w:hanging="360"/>
      </w:pPr>
      <w:rPr>
        <w:rFonts w:ascii="Times New Roman" w:hAnsi="Times New Roman" w:hint="default"/>
      </w:rPr>
    </w:lvl>
    <w:lvl w:ilvl="5" w:tplc="19149E06" w:tentative="1">
      <w:start w:val="1"/>
      <w:numFmt w:val="bullet"/>
      <w:lvlText w:val="–"/>
      <w:lvlJc w:val="left"/>
      <w:pPr>
        <w:tabs>
          <w:tab w:val="num" w:pos="4320"/>
        </w:tabs>
        <w:ind w:left="4320" w:hanging="360"/>
      </w:pPr>
      <w:rPr>
        <w:rFonts w:ascii="Times New Roman" w:hAnsi="Times New Roman" w:hint="default"/>
      </w:rPr>
    </w:lvl>
    <w:lvl w:ilvl="6" w:tplc="FC887C1A" w:tentative="1">
      <w:start w:val="1"/>
      <w:numFmt w:val="bullet"/>
      <w:lvlText w:val="–"/>
      <w:lvlJc w:val="left"/>
      <w:pPr>
        <w:tabs>
          <w:tab w:val="num" w:pos="5040"/>
        </w:tabs>
        <w:ind w:left="5040" w:hanging="360"/>
      </w:pPr>
      <w:rPr>
        <w:rFonts w:ascii="Times New Roman" w:hAnsi="Times New Roman" w:hint="default"/>
      </w:rPr>
    </w:lvl>
    <w:lvl w:ilvl="7" w:tplc="7D7A2BF2" w:tentative="1">
      <w:start w:val="1"/>
      <w:numFmt w:val="bullet"/>
      <w:lvlText w:val="–"/>
      <w:lvlJc w:val="left"/>
      <w:pPr>
        <w:tabs>
          <w:tab w:val="num" w:pos="5760"/>
        </w:tabs>
        <w:ind w:left="5760" w:hanging="360"/>
      </w:pPr>
      <w:rPr>
        <w:rFonts w:ascii="Times New Roman" w:hAnsi="Times New Roman" w:hint="default"/>
      </w:rPr>
    </w:lvl>
    <w:lvl w:ilvl="8" w:tplc="33C8D6C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5C72748"/>
    <w:multiLevelType w:val="hybridMultilevel"/>
    <w:tmpl w:val="54940AF2"/>
    <w:lvl w:ilvl="0" w:tplc="D21E48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7"/>
  </w:num>
  <w:num w:numId="4">
    <w:abstractNumId w:val="16"/>
  </w:num>
  <w:num w:numId="5">
    <w:abstractNumId w:val="30"/>
  </w:num>
  <w:num w:numId="6">
    <w:abstractNumId w:val="22"/>
  </w:num>
  <w:num w:numId="7">
    <w:abstractNumId w:val="5"/>
  </w:num>
  <w:num w:numId="8">
    <w:abstractNumId w:val="3"/>
  </w:num>
  <w:num w:numId="9">
    <w:abstractNumId w:val="9"/>
  </w:num>
  <w:num w:numId="10">
    <w:abstractNumId w:val="24"/>
  </w:num>
  <w:num w:numId="11">
    <w:abstractNumId w:val="11"/>
  </w:num>
  <w:num w:numId="12">
    <w:abstractNumId w:val="4"/>
  </w:num>
  <w:num w:numId="13">
    <w:abstractNumId w:val="12"/>
  </w:num>
  <w:num w:numId="14">
    <w:abstractNumId w:val="6"/>
  </w:num>
  <w:num w:numId="15">
    <w:abstractNumId w:val="25"/>
  </w:num>
  <w:num w:numId="16">
    <w:abstractNumId w:val="8"/>
  </w:num>
  <w:num w:numId="17">
    <w:abstractNumId w:val="7"/>
  </w:num>
  <w:num w:numId="18">
    <w:abstractNumId w:val="23"/>
  </w:num>
  <w:num w:numId="19">
    <w:abstractNumId w:val="28"/>
  </w:num>
  <w:num w:numId="20">
    <w:abstractNumId w:val="10"/>
  </w:num>
  <w:num w:numId="21">
    <w:abstractNumId w:val="19"/>
  </w:num>
  <w:num w:numId="22">
    <w:abstractNumId w:val="18"/>
  </w:num>
  <w:num w:numId="23">
    <w:abstractNumId w:val="29"/>
  </w:num>
  <w:num w:numId="24">
    <w:abstractNumId w:val="1"/>
  </w:num>
  <w:num w:numId="25">
    <w:abstractNumId w:val="2"/>
  </w:num>
  <w:num w:numId="26">
    <w:abstractNumId w:val="13"/>
  </w:num>
  <w:num w:numId="27">
    <w:abstractNumId w:val="20"/>
  </w:num>
  <w:num w:numId="28">
    <w:abstractNumId w:val="26"/>
  </w:num>
  <w:num w:numId="29">
    <w:abstractNumId w:val="14"/>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47"/>
    <w:rsid w:val="00012BD6"/>
    <w:rsid w:val="00022133"/>
    <w:rsid w:val="00064376"/>
    <w:rsid w:val="0007553B"/>
    <w:rsid w:val="00082211"/>
    <w:rsid w:val="000B00BB"/>
    <w:rsid w:val="000B54F7"/>
    <w:rsid w:val="000C491A"/>
    <w:rsid w:val="00115ECF"/>
    <w:rsid w:val="001447A2"/>
    <w:rsid w:val="001717BF"/>
    <w:rsid w:val="001729D8"/>
    <w:rsid w:val="00173F17"/>
    <w:rsid w:val="00176F27"/>
    <w:rsid w:val="0018080B"/>
    <w:rsid w:val="001A7ECF"/>
    <w:rsid w:val="001C5CA7"/>
    <w:rsid w:val="001E1796"/>
    <w:rsid w:val="002007B4"/>
    <w:rsid w:val="00201F4C"/>
    <w:rsid w:val="00203C05"/>
    <w:rsid w:val="00210E23"/>
    <w:rsid w:val="00232E70"/>
    <w:rsid w:val="002437E5"/>
    <w:rsid w:val="002504C3"/>
    <w:rsid w:val="00257380"/>
    <w:rsid w:val="00264959"/>
    <w:rsid w:val="0026691A"/>
    <w:rsid w:val="002721C4"/>
    <w:rsid w:val="00280D95"/>
    <w:rsid w:val="002A335E"/>
    <w:rsid w:val="002B2977"/>
    <w:rsid w:val="002C7D57"/>
    <w:rsid w:val="002D631D"/>
    <w:rsid w:val="00307F2A"/>
    <w:rsid w:val="00310DA4"/>
    <w:rsid w:val="00333F45"/>
    <w:rsid w:val="0034693B"/>
    <w:rsid w:val="00353DCD"/>
    <w:rsid w:val="003608F3"/>
    <w:rsid w:val="0036483F"/>
    <w:rsid w:val="00366C70"/>
    <w:rsid w:val="00383F76"/>
    <w:rsid w:val="00385340"/>
    <w:rsid w:val="003A3CAE"/>
    <w:rsid w:val="003E0A5E"/>
    <w:rsid w:val="00402883"/>
    <w:rsid w:val="00447277"/>
    <w:rsid w:val="00447A58"/>
    <w:rsid w:val="00456AAA"/>
    <w:rsid w:val="0046047A"/>
    <w:rsid w:val="00475133"/>
    <w:rsid w:val="00496865"/>
    <w:rsid w:val="004A02E5"/>
    <w:rsid w:val="004B3E89"/>
    <w:rsid w:val="004B63F0"/>
    <w:rsid w:val="004B6FD4"/>
    <w:rsid w:val="004C585C"/>
    <w:rsid w:val="004C5971"/>
    <w:rsid w:val="004D5BE7"/>
    <w:rsid w:val="004E2E79"/>
    <w:rsid w:val="004F6949"/>
    <w:rsid w:val="005406CD"/>
    <w:rsid w:val="00547DA2"/>
    <w:rsid w:val="00563754"/>
    <w:rsid w:val="00576A3F"/>
    <w:rsid w:val="00594132"/>
    <w:rsid w:val="00597374"/>
    <w:rsid w:val="005B1925"/>
    <w:rsid w:val="005C2608"/>
    <w:rsid w:val="005C2C1E"/>
    <w:rsid w:val="005D5E47"/>
    <w:rsid w:val="005E25AF"/>
    <w:rsid w:val="00606241"/>
    <w:rsid w:val="00606F80"/>
    <w:rsid w:val="0061735E"/>
    <w:rsid w:val="00637064"/>
    <w:rsid w:val="00641CA5"/>
    <w:rsid w:val="00674EB2"/>
    <w:rsid w:val="00696BFC"/>
    <w:rsid w:val="006B35EB"/>
    <w:rsid w:val="006E1984"/>
    <w:rsid w:val="007073E4"/>
    <w:rsid w:val="00712CB3"/>
    <w:rsid w:val="007161D6"/>
    <w:rsid w:val="00724F90"/>
    <w:rsid w:val="00726BB9"/>
    <w:rsid w:val="00726DA8"/>
    <w:rsid w:val="007365A8"/>
    <w:rsid w:val="00742436"/>
    <w:rsid w:val="00746A61"/>
    <w:rsid w:val="00777F8F"/>
    <w:rsid w:val="00792D2E"/>
    <w:rsid w:val="007A0060"/>
    <w:rsid w:val="007C3EEA"/>
    <w:rsid w:val="007C6089"/>
    <w:rsid w:val="007E3003"/>
    <w:rsid w:val="007E32A9"/>
    <w:rsid w:val="007E3711"/>
    <w:rsid w:val="007E6514"/>
    <w:rsid w:val="007E7F20"/>
    <w:rsid w:val="007F58C6"/>
    <w:rsid w:val="007F784A"/>
    <w:rsid w:val="0081194B"/>
    <w:rsid w:val="00827F76"/>
    <w:rsid w:val="008344F4"/>
    <w:rsid w:val="00834B47"/>
    <w:rsid w:val="0084174F"/>
    <w:rsid w:val="00853D0D"/>
    <w:rsid w:val="00892494"/>
    <w:rsid w:val="008C2865"/>
    <w:rsid w:val="008C799D"/>
    <w:rsid w:val="008D0014"/>
    <w:rsid w:val="00907401"/>
    <w:rsid w:val="00912B3E"/>
    <w:rsid w:val="00921918"/>
    <w:rsid w:val="009224DB"/>
    <w:rsid w:val="00926F37"/>
    <w:rsid w:val="00937017"/>
    <w:rsid w:val="00945BD1"/>
    <w:rsid w:val="00951ADD"/>
    <w:rsid w:val="009571E2"/>
    <w:rsid w:val="009639A1"/>
    <w:rsid w:val="00997785"/>
    <w:rsid w:val="009B71B1"/>
    <w:rsid w:val="00A268F1"/>
    <w:rsid w:val="00A30DDB"/>
    <w:rsid w:val="00A32BD6"/>
    <w:rsid w:val="00A4605D"/>
    <w:rsid w:val="00A556A4"/>
    <w:rsid w:val="00A665AA"/>
    <w:rsid w:val="00A80B75"/>
    <w:rsid w:val="00A83FEB"/>
    <w:rsid w:val="00AC4A5E"/>
    <w:rsid w:val="00AE1C00"/>
    <w:rsid w:val="00AE2EEA"/>
    <w:rsid w:val="00AF3759"/>
    <w:rsid w:val="00AF7AA2"/>
    <w:rsid w:val="00B00B9F"/>
    <w:rsid w:val="00B20CB4"/>
    <w:rsid w:val="00B35006"/>
    <w:rsid w:val="00B63FE8"/>
    <w:rsid w:val="00B67E89"/>
    <w:rsid w:val="00B7626A"/>
    <w:rsid w:val="00B87666"/>
    <w:rsid w:val="00B8782A"/>
    <w:rsid w:val="00B922E0"/>
    <w:rsid w:val="00BB34BA"/>
    <w:rsid w:val="00BB6B90"/>
    <w:rsid w:val="00BC5548"/>
    <w:rsid w:val="00C10615"/>
    <w:rsid w:val="00C11325"/>
    <w:rsid w:val="00C30426"/>
    <w:rsid w:val="00C3500B"/>
    <w:rsid w:val="00C43687"/>
    <w:rsid w:val="00C73CAA"/>
    <w:rsid w:val="00C94EF5"/>
    <w:rsid w:val="00C97104"/>
    <w:rsid w:val="00CB5AFA"/>
    <w:rsid w:val="00CC62B6"/>
    <w:rsid w:val="00CC6F1A"/>
    <w:rsid w:val="00CC77B3"/>
    <w:rsid w:val="00CC79B4"/>
    <w:rsid w:val="00CD4489"/>
    <w:rsid w:val="00D03ED9"/>
    <w:rsid w:val="00D21C7E"/>
    <w:rsid w:val="00D33CBA"/>
    <w:rsid w:val="00D81550"/>
    <w:rsid w:val="00DB5745"/>
    <w:rsid w:val="00DC4079"/>
    <w:rsid w:val="00DD0737"/>
    <w:rsid w:val="00DD4D0C"/>
    <w:rsid w:val="00DF7463"/>
    <w:rsid w:val="00E01E6E"/>
    <w:rsid w:val="00E10903"/>
    <w:rsid w:val="00E12371"/>
    <w:rsid w:val="00E35EF8"/>
    <w:rsid w:val="00E369C4"/>
    <w:rsid w:val="00E57AC0"/>
    <w:rsid w:val="00E71D25"/>
    <w:rsid w:val="00E72625"/>
    <w:rsid w:val="00E838F6"/>
    <w:rsid w:val="00E8711A"/>
    <w:rsid w:val="00E962EA"/>
    <w:rsid w:val="00EA2B64"/>
    <w:rsid w:val="00EF7D26"/>
    <w:rsid w:val="00F117DF"/>
    <w:rsid w:val="00F50624"/>
    <w:rsid w:val="00F610C8"/>
    <w:rsid w:val="00FD005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E47"/>
    <w:rPr>
      <w:sz w:val="24"/>
      <w:szCs w:val="24"/>
      <w:lang w:val="es-ES"/>
    </w:rPr>
  </w:style>
  <w:style w:type="paragraph" w:styleId="Ttulo3">
    <w:name w:val="heading 3"/>
    <w:basedOn w:val="Normal"/>
    <w:next w:val="Normal"/>
    <w:qFormat/>
    <w:rsid w:val="005D5E47"/>
    <w:pPr>
      <w:keepNext/>
      <w:jc w:val="both"/>
      <w:outlineLvl w:val="2"/>
    </w:pPr>
    <w:rPr>
      <w:rFonts w:ascii="Arial" w:hAnsi="Arial"/>
      <w:color w:val="000000"/>
      <w:sz w:val="32"/>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Sangría 2 de t. independiente"/>
    <w:basedOn w:val="Normal"/>
    <w:rsid w:val="005D5E47"/>
    <w:pPr>
      <w:ind w:firstLine="709"/>
    </w:pPr>
    <w:rPr>
      <w:rFonts w:ascii="Arial" w:hAnsi="Arial"/>
    </w:rPr>
  </w:style>
  <w:style w:type="table" w:styleId="Tablaconcuadrcula">
    <w:name w:val="Table Grid"/>
    <w:basedOn w:val="Tablanormal"/>
    <w:rsid w:val="004F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CC79B4"/>
    <w:pPr>
      <w:tabs>
        <w:tab w:val="center" w:pos="4252"/>
        <w:tab w:val="right" w:pos="8504"/>
      </w:tabs>
    </w:pPr>
  </w:style>
  <w:style w:type="character" w:styleId="Nmerodepgina">
    <w:name w:val="page number"/>
    <w:basedOn w:val="Fuentedeprrafopredeter"/>
    <w:rsid w:val="00CC79B4"/>
  </w:style>
  <w:style w:type="paragraph" w:styleId="Piedepgina">
    <w:name w:val="footer"/>
    <w:basedOn w:val="Normal"/>
    <w:rsid w:val="00D81550"/>
    <w:pPr>
      <w:tabs>
        <w:tab w:val="center" w:pos="4252"/>
        <w:tab w:val="right" w:pos="8504"/>
      </w:tabs>
    </w:pPr>
  </w:style>
  <w:style w:type="character" w:styleId="Hipervnculo">
    <w:name w:val="Hyperlink"/>
    <w:rsid w:val="00D81550"/>
    <w:rPr>
      <w:color w:val="0000FF"/>
      <w:u w:val="single"/>
    </w:rPr>
  </w:style>
  <w:style w:type="character" w:customStyle="1" w:styleId="estilo1estilo3">
    <w:name w:val="estilo1 estilo3"/>
    <w:basedOn w:val="Fuentedeprrafopredeter"/>
    <w:rsid w:val="00D81550"/>
  </w:style>
  <w:style w:type="character" w:styleId="Hipervnculovisitado">
    <w:name w:val="FollowedHyperlink"/>
    <w:rsid w:val="004B63F0"/>
    <w:rPr>
      <w:color w:val="800080"/>
      <w:u w:val="single"/>
    </w:rPr>
  </w:style>
  <w:style w:type="paragraph" w:styleId="Textodeglobo">
    <w:name w:val="Balloon Text"/>
    <w:basedOn w:val="Normal"/>
    <w:semiHidden/>
    <w:rsid w:val="00447A58"/>
    <w:rPr>
      <w:rFonts w:ascii="Tahoma" w:hAnsi="Tahoma" w:cs="Tahoma"/>
      <w:sz w:val="16"/>
      <w:szCs w:val="16"/>
    </w:rPr>
  </w:style>
  <w:style w:type="character" w:styleId="Refdecomentario">
    <w:name w:val="annotation reference"/>
    <w:semiHidden/>
    <w:rsid w:val="00A665AA"/>
    <w:rPr>
      <w:sz w:val="16"/>
      <w:szCs w:val="16"/>
    </w:rPr>
  </w:style>
  <w:style w:type="paragraph" w:styleId="Textocomentario">
    <w:name w:val="annotation text"/>
    <w:basedOn w:val="Normal"/>
    <w:semiHidden/>
    <w:rsid w:val="00A665AA"/>
    <w:rPr>
      <w:sz w:val="20"/>
      <w:szCs w:val="20"/>
    </w:rPr>
  </w:style>
  <w:style w:type="paragraph" w:styleId="Asuntodelcomentario">
    <w:name w:val="annotation subject"/>
    <w:basedOn w:val="Textocomentario"/>
    <w:next w:val="Textocomentario"/>
    <w:semiHidden/>
    <w:rsid w:val="00A665AA"/>
    <w:rPr>
      <w:b/>
      <w:bCs/>
    </w:rPr>
  </w:style>
  <w:style w:type="paragraph" w:styleId="Mapadeldocumento">
    <w:name w:val="Document Map"/>
    <w:basedOn w:val="Normal"/>
    <w:link w:val="MapadeldocumentoCar"/>
    <w:rsid w:val="00907401"/>
  </w:style>
  <w:style w:type="character" w:customStyle="1" w:styleId="MapadeldocumentoCar">
    <w:name w:val="Mapa del documento Car"/>
    <w:link w:val="Mapadeldocumento"/>
    <w:rsid w:val="00907401"/>
    <w:rPr>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E47"/>
    <w:rPr>
      <w:sz w:val="24"/>
      <w:szCs w:val="24"/>
      <w:lang w:val="es-ES"/>
    </w:rPr>
  </w:style>
  <w:style w:type="paragraph" w:styleId="Ttulo3">
    <w:name w:val="heading 3"/>
    <w:basedOn w:val="Normal"/>
    <w:next w:val="Normal"/>
    <w:qFormat/>
    <w:rsid w:val="005D5E47"/>
    <w:pPr>
      <w:keepNext/>
      <w:jc w:val="both"/>
      <w:outlineLvl w:val="2"/>
    </w:pPr>
    <w:rPr>
      <w:rFonts w:ascii="Arial" w:hAnsi="Arial"/>
      <w:color w:val="000000"/>
      <w:sz w:val="32"/>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Sangría 2 de t. independiente"/>
    <w:basedOn w:val="Normal"/>
    <w:rsid w:val="005D5E47"/>
    <w:pPr>
      <w:ind w:firstLine="709"/>
    </w:pPr>
    <w:rPr>
      <w:rFonts w:ascii="Arial" w:hAnsi="Arial"/>
    </w:rPr>
  </w:style>
  <w:style w:type="table" w:styleId="Tablaconcuadrcula">
    <w:name w:val="Table Grid"/>
    <w:basedOn w:val="Tablanormal"/>
    <w:rsid w:val="004F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CC79B4"/>
    <w:pPr>
      <w:tabs>
        <w:tab w:val="center" w:pos="4252"/>
        <w:tab w:val="right" w:pos="8504"/>
      </w:tabs>
    </w:pPr>
  </w:style>
  <w:style w:type="character" w:styleId="Nmerodepgina">
    <w:name w:val="page number"/>
    <w:basedOn w:val="Fuentedeprrafopredeter"/>
    <w:rsid w:val="00CC79B4"/>
  </w:style>
  <w:style w:type="paragraph" w:styleId="Piedepgina">
    <w:name w:val="footer"/>
    <w:basedOn w:val="Normal"/>
    <w:rsid w:val="00D81550"/>
    <w:pPr>
      <w:tabs>
        <w:tab w:val="center" w:pos="4252"/>
        <w:tab w:val="right" w:pos="8504"/>
      </w:tabs>
    </w:pPr>
  </w:style>
  <w:style w:type="character" w:styleId="Hipervnculo">
    <w:name w:val="Hyperlink"/>
    <w:rsid w:val="00D81550"/>
    <w:rPr>
      <w:color w:val="0000FF"/>
      <w:u w:val="single"/>
    </w:rPr>
  </w:style>
  <w:style w:type="character" w:customStyle="1" w:styleId="estilo1estilo3">
    <w:name w:val="estilo1 estilo3"/>
    <w:basedOn w:val="Fuentedeprrafopredeter"/>
    <w:rsid w:val="00D81550"/>
  </w:style>
  <w:style w:type="character" w:styleId="Hipervnculovisitado">
    <w:name w:val="FollowedHyperlink"/>
    <w:rsid w:val="004B63F0"/>
    <w:rPr>
      <w:color w:val="800080"/>
      <w:u w:val="single"/>
    </w:rPr>
  </w:style>
  <w:style w:type="paragraph" w:styleId="Textodeglobo">
    <w:name w:val="Balloon Text"/>
    <w:basedOn w:val="Normal"/>
    <w:semiHidden/>
    <w:rsid w:val="00447A58"/>
    <w:rPr>
      <w:rFonts w:ascii="Tahoma" w:hAnsi="Tahoma" w:cs="Tahoma"/>
      <w:sz w:val="16"/>
      <w:szCs w:val="16"/>
    </w:rPr>
  </w:style>
  <w:style w:type="character" w:styleId="Refdecomentario">
    <w:name w:val="annotation reference"/>
    <w:semiHidden/>
    <w:rsid w:val="00A665AA"/>
    <w:rPr>
      <w:sz w:val="16"/>
      <w:szCs w:val="16"/>
    </w:rPr>
  </w:style>
  <w:style w:type="paragraph" w:styleId="Textocomentario">
    <w:name w:val="annotation text"/>
    <w:basedOn w:val="Normal"/>
    <w:semiHidden/>
    <w:rsid w:val="00A665AA"/>
    <w:rPr>
      <w:sz w:val="20"/>
      <w:szCs w:val="20"/>
    </w:rPr>
  </w:style>
  <w:style w:type="paragraph" w:styleId="Asuntodelcomentario">
    <w:name w:val="annotation subject"/>
    <w:basedOn w:val="Textocomentario"/>
    <w:next w:val="Textocomentario"/>
    <w:semiHidden/>
    <w:rsid w:val="00A665AA"/>
    <w:rPr>
      <w:b/>
      <w:bCs/>
    </w:rPr>
  </w:style>
  <w:style w:type="paragraph" w:styleId="Mapadeldocumento">
    <w:name w:val="Document Map"/>
    <w:basedOn w:val="Normal"/>
    <w:link w:val="MapadeldocumentoCar"/>
    <w:rsid w:val="00907401"/>
  </w:style>
  <w:style w:type="character" w:customStyle="1" w:styleId="MapadeldocumentoCar">
    <w:name w:val="Mapa del documento Car"/>
    <w:link w:val="Mapadeldocumento"/>
    <w:rsid w:val="0090740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459">
      <w:bodyDiv w:val="1"/>
      <w:marLeft w:val="0"/>
      <w:marRight w:val="0"/>
      <w:marTop w:val="0"/>
      <w:marBottom w:val="0"/>
      <w:divBdr>
        <w:top w:val="none" w:sz="0" w:space="0" w:color="auto"/>
        <w:left w:val="none" w:sz="0" w:space="0" w:color="auto"/>
        <w:bottom w:val="none" w:sz="0" w:space="0" w:color="auto"/>
        <w:right w:val="none" w:sz="0" w:space="0" w:color="auto"/>
      </w:divBdr>
      <w:divsChild>
        <w:div w:id="1681928465">
          <w:marLeft w:val="0"/>
          <w:marRight w:val="0"/>
          <w:marTop w:val="0"/>
          <w:marBottom w:val="0"/>
          <w:divBdr>
            <w:top w:val="none" w:sz="0" w:space="0" w:color="auto"/>
            <w:left w:val="none" w:sz="0" w:space="0" w:color="auto"/>
            <w:bottom w:val="none" w:sz="0" w:space="0" w:color="auto"/>
            <w:right w:val="none" w:sz="0" w:space="0" w:color="auto"/>
          </w:divBdr>
          <w:divsChild>
            <w:div w:id="9282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5135">
      <w:bodyDiv w:val="1"/>
      <w:marLeft w:val="0"/>
      <w:marRight w:val="0"/>
      <w:marTop w:val="0"/>
      <w:marBottom w:val="0"/>
      <w:divBdr>
        <w:top w:val="none" w:sz="0" w:space="0" w:color="auto"/>
        <w:left w:val="none" w:sz="0" w:space="0" w:color="auto"/>
        <w:bottom w:val="none" w:sz="0" w:space="0" w:color="auto"/>
        <w:right w:val="none" w:sz="0" w:space="0" w:color="auto"/>
      </w:divBdr>
      <w:divsChild>
        <w:div w:id="460197756">
          <w:marLeft w:val="0"/>
          <w:marRight w:val="0"/>
          <w:marTop w:val="0"/>
          <w:marBottom w:val="0"/>
          <w:divBdr>
            <w:top w:val="none" w:sz="0" w:space="0" w:color="auto"/>
            <w:left w:val="none" w:sz="0" w:space="0" w:color="auto"/>
            <w:bottom w:val="none" w:sz="0" w:space="0" w:color="auto"/>
            <w:right w:val="none" w:sz="0" w:space="0" w:color="auto"/>
          </w:divBdr>
        </w:div>
      </w:divsChild>
    </w:div>
    <w:div w:id="392241713">
      <w:bodyDiv w:val="1"/>
      <w:marLeft w:val="0"/>
      <w:marRight w:val="0"/>
      <w:marTop w:val="0"/>
      <w:marBottom w:val="0"/>
      <w:divBdr>
        <w:top w:val="none" w:sz="0" w:space="0" w:color="auto"/>
        <w:left w:val="none" w:sz="0" w:space="0" w:color="auto"/>
        <w:bottom w:val="none" w:sz="0" w:space="0" w:color="auto"/>
        <w:right w:val="none" w:sz="0" w:space="0" w:color="auto"/>
      </w:divBdr>
      <w:divsChild>
        <w:div w:id="2102800051">
          <w:marLeft w:val="0"/>
          <w:marRight w:val="0"/>
          <w:marTop w:val="0"/>
          <w:marBottom w:val="0"/>
          <w:divBdr>
            <w:top w:val="none" w:sz="0" w:space="0" w:color="auto"/>
            <w:left w:val="none" w:sz="0" w:space="0" w:color="auto"/>
            <w:bottom w:val="none" w:sz="0" w:space="0" w:color="auto"/>
            <w:right w:val="none" w:sz="0" w:space="0" w:color="auto"/>
          </w:divBdr>
        </w:div>
      </w:divsChild>
    </w:div>
    <w:div w:id="441607178">
      <w:bodyDiv w:val="1"/>
      <w:marLeft w:val="0"/>
      <w:marRight w:val="0"/>
      <w:marTop w:val="0"/>
      <w:marBottom w:val="0"/>
      <w:divBdr>
        <w:top w:val="none" w:sz="0" w:space="0" w:color="auto"/>
        <w:left w:val="none" w:sz="0" w:space="0" w:color="auto"/>
        <w:bottom w:val="none" w:sz="0" w:space="0" w:color="auto"/>
        <w:right w:val="none" w:sz="0" w:space="0" w:color="auto"/>
      </w:divBdr>
      <w:divsChild>
        <w:div w:id="175048562">
          <w:marLeft w:val="0"/>
          <w:marRight w:val="0"/>
          <w:marTop w:val="0"/>
          <w:marBottom w:val="0"/>
          <w:divBdr>
            <w:top w:val="none" w:sz="0" w:space="0" w:color="auto"/>
            <w:left w:val="none" w:sz="0" w:space="0" w:color="auto"/>
            <w:bottom w:val="none" w:sz="0" w:space="0" w:color="auto"/>
            <w:right w:val="none" w:sz="0" w:space="0" w:color="auto"/>
          </w:divBdr>
        </w:div>
      </w:divsChild>
    </w:div>
    <w:div w:id="637757749">
      <w:bodyDiv w:val="1"/>
      <w:marLeft w:val="0"/>
      <w:marRight w:val="0"/>
      <w:marTop w:val="0"/>
      <w:marBottom w:val="0"/>
      <w:divBdr>
        <w:top w:val="none" w:sz="0" w:space="0" w:color="auto"/>
        <w:left w:val="none" w:sz="0" w:space="0" w:color="auto"/>
        <w:bottom w:val="none" w:sz="0" w:space="0" w:color="auto"/>
        <w:right w:val="none" w:sz="0" w:space="0" w:color="auto"/>
      </w:divBdr>
      <w:divsChild>
        <w:div w:id="2132165074">
          <w:marLeft w:val="0"/>
          <w:marRight w:val="0"/>
          <w:marTop w:val="0"/>
          <w:marBottom w:val="0"/>
          <w:divBdr>
            <w:top w:val="none" w:sz="0" w:space="0" w:color="auto"/>
            <w:left w:val="none" w:sz="0" w:space="0" w:color="auto"/>
            <w:bottom w:val="none" w:sz="0" w:space="0" w:color="auto"/>
            <w:right w:val="none" w:sz="0" w:space="0" w:color="auto"/>
          </w:divBdr>
        </w:div>
      </w:divsChild>
    </w:div>
    <w:div w:id="805701588">
      <w:bodyDiv w:val="1"/>
      <w:marLeft w:val="0"/>
      <w:marRight w:val="0"/>
      <w:marTop w:val="0"/>
      <w:marBottom w:val="0"/>
      <w:divBdr>
        <w:top w:val="none" w:sz="0" w:space="0" w:color="auto"/>
        <w:left w:val="none" w:sz="0" w:space="0" w:color="auto"/>
        <w:bottom w:val="none" w:sz="0" w:space="0" w:color="auto"/>
        <w:right w:val="none" w:sz="0" w:space="0" w:color="auto"/>
      </w:divBdr>
      <w:divsChild>
        <w:div w:id="826088528">
          <w:marLeft w:val="0"/>
          <w:marRight w:val="0"/>
          <w:marTop w:val="0"/>
          <w:marBottom w:val="0"/>
          <w:divBdr>
            <w:top w:val="none" w:sz="0" w:space="0" w:color="auto"/>
            <w:left w:val="none" w:sz="0" w:space="0" w:color="auto"/>
            <w:bottom w:val="none" w:sz="0" w:space="0" w:color="auto"/>
            <w:right w:val="none" w:sz="0" w:space="0" w:color="auto"/>
          </w:divBdr>
        </w:div>
      </w:divsChild>
    </w:div>
    <w:div w:id="1134367090">
      <w:bodyDiv w:val="1"/>
      <w:marLeft w:val="0"/>
      <w:marRight w:val="0"/>
      <w:marTop w:val="0"/>
      <w:marBottom w:val="0"/>
      <w:divBdr>
        <w:top w:val="none" w:sz="0" w:space="0" w:color="auto"/>
        <w:left w:val="none" w:sz="0" w:space="0" w:color="auto"/>
        <w:bottom w:val="none" w:sz="0" w:space="0" w:color="auto"/>
        <w:right w:val="none" w:sz="0" w:space="0" w:color="auto"/>
      </w:divBdr>
      <w:divsChild>
        <w:div w:id="1030498856">
          <w:marLeft w:val="0"/>
          <w:marRight w:val="0"/>
          <w:marTop w:val="0"/>
          <w:marBottom w:val="0"/>
          <w:divBdr>
            <w:top w:val="none" w:sz="0" w:space="0" w:color="auto"/>
            <w:left w:val="none" w:sz="0" w:space="0" w:color="auto"/>
            <w:bottom w:val="none" w:sz="0" w:space="0" w:color="auto"/>
            <w:right w:val="none" w:sz="0" w:space="0" w:color="auto"/>
          </w:divBdr>
        </w:div>
      </w:divsChild>
    </w:div>
    <w:div w:id="1515224061">
      <w:bodyDiv w:val="1"/>
      <w:marLeft w:val="0"/>
      <w:marRight w:val="0"/>
      <w:marTop w:val="0"/>
      <w:marBottom w:val="0"/>
      <w:divBdr>
        <w:top w:val="none" w:sz="0" w:space="0" w:color="auto"/>
        <w:left w:val="none" w:sz="0" w:space="0" w:color="auto"/>
        <w:bottom w:val="none" w:sz="0" w:space="0" w:color="auto"/>
        <w:right w:val="none" w:sz="0" w:space="0" w:color="auto"/>
      </w:divBdr>
      <w:divsChild>
        <w:div w:id="1567060802">
          <w:marLeft w:val="0"/>
          <w:marRight w:val="0"/>
          <w:marTop w:val="0"/>
          <w:marBottom w:val="0"/>
          <w:divBdr>
            <w:top w:val="none" w:sz="0" w:space="0" w:color="auto"/>
            <w:left w:val="none" w:sz="0" w:space="0" w:color="auto"/>
            <w:bottom w:val="none" w:sz="0" w:space="0" w:color="auto"/>
            <w:right w:val="none" w:sz="0" w:space="0" w:color="auto"/>
          </w:divBdr>
        </w:div>
      </w:divsChild>
    </w:div>
    <w:div w:id="1578439887">
      <w:bodyDiv w:val="1"/>
      <w:marLeft w:val="0"/>
      <w:marRight w:val="0"/>
      <w:marTop w:val="0"/>
      <w:marBottom w:val="0"/>
      <w:divBdr>
        <w:top w:val="none" w:sz="0" w:space="0" w:color="auto"/>
        <w:left w:val="none" w:sz="0" w:space="0" w:color="auto"/>
        <w:bottom w:val="none" w:sz="0" w:space="0" w:color="auto"/>
        <w:right w:val="none" w:sz="0" w:space="0" w:color="auto"/>
      </w:divBdr>
      <w:divsChild>
        <w:div w:id="1588729957">
          <w:marLeft w:val="0"/>
          <w:marRight w:val="0"/>
          <w:marTop w:val="0"/>
          <w:marBottom w:val="0"/>
          <w:divBdr>
            <w:top w:val="none" w:sz="0" w:space="0" w:color="auto"/>
            <w:left w:val="none" w:sz="0" w:space="0" w:color="auto"/>
            <w:bottom w:val="none" w:sz="0" w:space="0" w:color="auto"/>
            <w:right w:val="none" w:sz="0" w:space="0" w:color="auto"/>
          </w:divBdr>
        </w:div>
      </w:divsChild>
    </w:div>
    <w:div w:id="1815633834">
      <w:bodyDiv w:val="1"/>
      <w:marLeft w:val="0"/>
      <w:marRight w:val="0"/>
      <w:marTop w:val="0"/>
      <w:marBottom w:val="0"/>
      <w:divBdr>
        <w:top w:val="none" w:sz="0" w:space="0" w:color="auto"/>
        <w:left w:val="none" w:sz="0" w:space="0" w:color="auto"/>
        <w:bottom w:val="none" w:sz="0" w:space="0" w:color="auto"/>
        <w:right w:val="none" w:sz="0" w:space="0" w:color="auto"/>
      </w:divBdr>
      <w:divsChild>
        <w:div w:id="1717654570">
          <w:marLeft w:val="0"/>
          <w:marRight w:val="0"/>
          <w:marTop w:val="0"/>
          <w:marBottom w:val="0"/>
          <w:divBdr>
            <w:top w:val="none" w:sz="0" w:space="0" w:color="auto"/>
            <w:left w:val="none" w:sz="0" w:space="0" w:color="auto"/>
            <w:bottom w:val="none" w:sz="0" w:space="0" w:color="auto"/>
            <w:right w:val="none" w:sz="0" w:space="0" w:color="auto"/>
          </w:divBdr>
        </w:div>
      </w:divsChild>
    </w:div>
    <w:div w:id="1942912243">
      <w:bodyDiv w:val="1"/>
      <w:marLeft w:val="0"/>
      <w:marRight w:val="0"/>
      <w:marTop w:val="0"/>
      <w:marBottom w:val="0"/>
      <w:divBdr>
        <w:top w:val="none" w:sz="0" w:space="0" w:color="auto"/>
        <w:left w:val="none" w:sz="0" w:space="0" w:color="auto"/>
        <w:bottom w:val="none" w:sz="0" w:space="0" w:color="auto"/>
        <w:right w:val="none" w:sz="0" w:space="0" w:color="auto"/>
      </w:divBdr>
      <w:divsChild>
        <w:div w:id="18322100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fundacionfor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15</Pages>
  <Words>5254</Words>
  <Characters>28897</Characters>
  <Application>Microsoft Macintosh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Proyecto: Material Psicoeducativo de psicofarmacología en TLP:</vt:lpstr>
    </vt:vector>
  </TitlesOfParts>
  <Company/>
  <LinksUpToDate>false</LinksUpToDate>
  <CharactersWithSpaces>34083</CharactersWithSpaces>
  <SharedDoc>false</SharedDoc>
  <HLinks>
    <vt:vector size="84" baseType="variant">
      <vt:variant>
        <vt:i4>6619179</vt:i4>
      </vt:variant>
      <vt:variant>
        <vt:i4>7</vt:i4>
      </vt:variant>
      <vt:variant>
        <vt:i4>0</vt:i4>
      </vt:variant>
      <vt:variant>
        <vt:i4>5</vt:i4>
      </vt:variant>
      <vt:variant>
        <vt:lpwstr>mailto:info@fundacionforo.com</vt:lpwstr>
      </vt:variant>
      <vt:variant>
        <vt:lpwstr/>
      </vt:variant>
      <vt:variant>
        <vt:i4>11</vt:i4>
      </vt:variant>
      <vt:variant>
        <vt:i4>-1</vt:i4>
      </vt:variant>
      <vt:variant>
        <vt:i4>1033</vt:i4>
      </vt:variant>
      <vt:variant>
        <vt:i4>1</vt:i4>
      </vt:variant>
      <vt:variant>
        <vt:lpwstr>logo</vt:lpwstr>
      </vt:variant>
      <vt:variant>
        <vt:lpwstr/>
      </vt:variant>
      <vt:variant>
        <vt:i4>11</vt:i4>
      </vt:variant>
      <vt:variant>
        <vt:i4>-1</vt:i4>
      </vt:variant>
      <vt:variant>
        <vt:i4>1046</vt:i4>
      </vt:variant>
      <vt:variant>
        <vt:i4>1</vt:i4>
      </vt:variant>
      <vt:variant>
        <vt:lpwstr>logo</vt:lpwstr>
      </vt:variant>
      <vt:variant>
        <vt:lpwstr/>
      </vt:variant>
      <vt:variant>
        <vt:i4>11</vt:i4>
      </vt:variant>
      <vt:variant>
        <vt:i4>-1</vt:i4>
      </vt:variant>
      <vt:variant>
        <vt:i4>1047</vt:i4>
      </vt:variant>
      <vt:variant>
        <vt:i4>1</vt:i4>
      </vt:variant>
      <vt:variant>
        <vt:lpwstr>logo</vt:lpwstr>
      </vt:variant>
      <vt:variant>
        <vt:lpwstr/>
      </vt:variant>
      <vt:variant>
        <vt:i4>11</vt:i4>
      </vt:variant>
      <vt:variant>
        <vt:i4>-1</vt:i4>
      </vt:variant>
      <vt:variant>
        <vt:i4>1048</vt:i4>
      </vt:variant>
      <vt:variant>
        <vt:i4>1</vt:i4>
      </vt:variant>
      <vt:variant>
        <vt:lpwstr>logo</vt:lpwstr>
      </vt:variant>
      <vt:variant>
        <vt:lpwstr/>
      </vt:variant>
      <vt:variant>
        <vt:i4>11</vt:i4>
      </vt:variant>
      <vt:variant>
        <vt:i4>-1</vt:i4>
      </vt:variant>
      <vt:variant>
        <vt:i4>1049</vt:i4>
      </vt:variant>
      <vt:variant>
        <vt:i4>1</vt:i4>
      </vt:variant>
      <vt:variant>
        <vt:lpwstr>logo</vt:lpwstr>
      </vt:variant>
      <vt:variant>
        <vt:lpwstr/>
      </vt:variant>
      <vt:variant>
        <vt:i4>11</vt:i4>
      </vt:variant>
      <vt:variant>
        <vt:i4>-1</vt:i4>
      </vt:variant>
      <vt:variant>
        <vt:i4>1050</vt:i4>
      </vt:variant>
      <vt:variant>
        <vt:i4>1</vt:i4>
      </vt:variant>
      <vt:variant>
        <vt:lpwstr>logo</vt:lpwstr>
      </vt:variant>
      <vt:variant>
        <vt:lpwstr/>
      </vt:variant>
      <vt:variant>
        <vt:i4>11</vt:i4>
      </vt:variant>
      <vt:variant>
        <vt:i4>-1</vt:i4>
      </vt:variant>
      <vt:variant>
        <vt:i4>1051</vt:i4>
      </vt:variant>
      <vt:variant>
        <vt:i4>1</vt:i4>
      </vt:variant>
      <vt:variant>
        <vt:lpwstr>logo</vt:lpwstr>
      </vt:variant>
      <vt:variant>
        <vt:lpwstr/>
      </vt:variant>
      <vt:variant>
        <vt:i4>11</vt:i4>
      </vt:variant>
      <vt:variant>
        <vt:i4>-1</vt:i4>
      </vt:variant>
      <vt:variant>
        <vt:i4>1052</vt:i4>
      </vt:variant>
      <vt:variant>
        <vt:i4>1</vt:i4>
      </vt:variant>
      <vt:variant>
        <vt:lpwstr>logo</vt:lpwstr>
      </vt:variant>
      <vt:variant>
        <vt:lpwstr/>
      </vt:variant>
      <vt:variant>
        <vt:i4>11</vt:i4>
      </vt:variant>
      <vt:variant>
        <vt:i4>-1</vt:i4>
      </vt:variant>
      <vt:variant>
        <vt:i4>1053</vt:i4>
      </vt:variant>
      <vt:variant>
        <vt:i4>1</vt:i4>
      </vt:variant>
      <vt:variant>
        <vt:lpwstr>logo</vt:lpwstr>
      </vt:variant>
      <vt:variant>
        <vt:lpwstr/>
      </vt:variant>
      <vt:variant>
        <vt:i4>11</vt:i4>
      </vt:variant>
      <vt:variant>
        <vt:i4>-1</vt:i4>
      </vt:variant>
      <vt:variant>
        <vt:i4>1055</vt:i4>
      </vt:variant>
      <vt:variant>
        <vt:i4>1</vt:i4>
      </vt:variant>
      <vt:variant>
        <vt:lpwstr>logo</vt:lpwstr>
      </vt:variant>
      <vt:variant>
        <vt:lpwstr/>
      </vt:variant>
      <vt:variant>
        <vt:i4>11</vt:i4>
      </vt:variant>
      <vt:variant>
        <vt:i4>-1</vt:i4>
      </vt:variant>
      <vt:variant>
        <vt:i4>1073</vt:i4>
      </vt:variant>
      <vt:variant>
        <vt:i4>1</vt:i4>
      </vt:variant>
      <vt:variant>
        <vt:lpwstr>logo</vt:lpwstr>
      </vt:variant>
      <vt:variant>
        <vt:lpwstr/>
      </vt:variant>
      <vt:variant>
        <vt:i4>11</vt:i4>
      </vt:variant>
      <vt:variant>
        <vt:i4>-1</vt:i4>
      </vt:variant>
      <vt:variant>
        <vt:i4>1081</vt:i4>
      </vt:variant>
      <vt:variant>
        <vt:i4>1</vt:i4>
      </vt:variant>
      <vt:variant>
        <vt:lpwstr>logo</vt:lpwstr>
      </vt:variant>
      <vt:variant>
        <vt:lpwstr/>
      </vt:variant>
      <vt:variant>
        <vt:i4>11</vt:i4>
      </vt:variant>
      <vt:variant>
        <vt:i4>-1</vt:i4>
      </vt:variant>
      <vt:variant>
        <vt:i4>1082</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Material Psicoeducativo de psicofarmacología en TLP:</dc:title>
  <dc:subject/>
  <dc:creator/>
  <cp:keywords/>
  <dc:description/>
  <cp:lastModifiedBy>PABLO GAGLIESI</cp:lastModifiedBy>
  <cp:revision>1</cp:revision>
  <cp:lastPrinted>2008-11-28T15:45:00Z</cp:lastPrinted>
  <dcterms:created xsi:type="dcterms:W3CDTF">2008-12-01T16:15:00Z</dcterms:created>
  <dcterms:modified xsi:type="dcterms:W3CDTF">2016-07-20T16:11:00Z</dcterms:modified>
</cp:coreProperties>
</file>